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AA" w:rsidRPr="0057073B" w:rsidRDefault="00986EAA" w:rsidP="00986EAA">
      <w:pPr>
        <w:spacing w:after="0" w:line="240" w:lineRule="auto"/>
        <w:ind w:firstLine="6237"/>
        <w:jc w:val="right"/>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УТВЕРЖДЕНЫ</w:t>
      </w:r>
    </w:p>
    <w:p w:rsidR="00986EAA" w:rsidRPr="0057073B" w:rsidRDefault="00986EAA" w:rsidP="00986EAA">
      <w:pPr>
        <w:spacing w:after="0" w:line="240" w:lineRule="auto"/>
        <w:ind w:firstLine="6237"/>
        <w:jc w:val="right"/>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решением Совета депутатов</w:t>
      </w:r>
    </w:p>
    <w:p w:rsidR="00986EAA" w:rsidRPr="0057073B" w:rsidRDefault="00986EAA" w:rsidP="00986EAA">
      <w:pPr>
        <w:spacing w:after="0" w:line="240" w:lineRule="auto"/>
        <w:ind w:firstLine="6237"/>
        <w:jc w:val="right"/>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муниципального образования</w:t>
      </w:r>
    </w:p>
    <w:p w:rsidR="00986EAA" w:rsidRPr="0057073B" w:rsidRDefault="00986EAA" w:rsidP="00986EAA">
      <w:pPr>
        <w:spacing w:after="0" w:line="240" w:lineRule="auto"/>
        <w:ind w:firstLine="6237"/>
        <w:jc w:val="right"/>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w:t>
      </w:r>
      <w:r w:rsidR="00012030" w:rsidRPr="0057073B">
        <w:rPr>
          <w:rFonts w:ascii="Times New Roman" w:eastAsia="Times New Roman" w:hAnsi="Times New Roman" w:cs="Times New Roman"/>
          <w:sz w:val="20"/>
          <w:szCs w:val="20"/>
          <w:lang w:bidi="en-US"/>
        </w:rPr>
        <w:t>азунинское</w:t>
      </w:r>
      <w:r w:rsidRPr="0057073B">
        <w:rPr>
          <w:rFonts w:ascii="Times New Roman" w:eastAsia="Times New Roman" w:hAnsi="Times New Roman" w:cs="Times New Roman"/>
          <w:sz w:val="20"/>
          <w:szCs w:val="20"/>
          <w:lang w:bidi="en-US"/>
        </w:rPr>
        <w:t>»</w:t>
      </w:r>
    </w:p>
    <w:p w:rsidR="00986EAA" w:rsidRPr="0057073B" w:rsidRDefault="00986EAA" w:rsidP="00986EAA">
      <w:pPr>
        <w:spacing w:after="0" w:line="240" w:lineRule="auto"/>
        <w:ind w:firstLine="6237"/>
        <w:jc w:val="right"/>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от </w:t>
      </w:r>
      <w:r w:rsidR="007073DB">
        <w:rPr>
          <w:rFonts w:ascii="Times New Roman" w:eastAsia="Times New Roman" w:hAnsi="Times New Roman" w:cs="Times New Roman"/>
          <w:sz w:val="20"/>
          <w:szCs w:val="20"/>
          <w:lang w:bidi="en-US"/>
        </w:rPr>
        <w:t>14.11.2017  №24/3</w:t>
      </w:r>
      <w:bookmarkStart w:id="0" w:name="_GoBack"/>
      <w:bookmarkEnd w:id="0"/>
    </w:p>
    <w:p w:rsidR="00986EAA" w:rsidRPr="0057073B" w:rsidRDefault="00986EAA" w:rsidP="00967F6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57073B">
        <w:rPr>
          <w:rFonts w:ascii="Times New Roman" w:eastAsia="Times New Roman" w:hAnsi="Times New Roman" w:cs="Times New Roman"/>
          <w:b/>
          <w:bCs/>
          <w:sz w:val="20"/>
          <w:szCs w:val="20"/>
          <w:lang w:bidi="en-US"/>
        </w:rPr>
        <w:t>ПРАВИЛА</w:t>
      </w:r>
    </w:p>
    <w:p w:rsidR="00986EAA" w:rsidRPr="0057073B" w:rsidRDefault="00986EAA" w:rsidP="00967F6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57073B">
        <w:rPr>
          <w:rFonts w:ascii="Times New Roman" w:eastAsia="Times New Roman" w:hAnsi="Times New Roman" w:cs="Times New Roman"/>
          <w:b/>
          <w:bCs/>
          <w:sz w:val="20"/>
          <w:szCs w:val="20"/>
          <w:lang w:bidi="en-US"/>
        </w:rPr>
        <w:t>БЛАГОУСТРОЙСТВА МУНИЦИПАЛЬНОГО ОБРАЗОВАНИЯ</w:t>
      </w:r>
    </w:p>
    <w:p w:rsidR="00986EAA" w:rsidRPr="0057073B" w:rsidRDefault="00986EAA" w:rsidP="00967F6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57073B">
        <w:rPr>
          <w:rFonts w:ascii="Times New Roman" w:eastAsia="Times New Roman" w:hAnsi="Times New Roman" w:cs="Times New Roman"/>
          <w:b/>
          <w:bCs/>
          <w:sz w:val="20"/>
          <w:szCs w:val="20"/>
          <w:lang w:bidi="en-US"/>
        </w:rPr>
        <w:t>«</w:t>
      </w:r>
      <w:r w:rsidR="00012030" w:rsidRPr="0057073B">
        <w:rPr>
          <w:rFonts w:ascii="Times New Roman" w:eastAsia="Times New Roman" w:hAnsi="Times New Roman" w:cs="Times New Roman"/>
          <w:b/>
          <w:bCs/>
          <w:sz w:val="20"/>
          <w:szCs w:val="20"/>
          <w:lang w:bidi="en-US"/>
        </w:rPr>
        <w:t>МАЗУНИНСКОЕ</w:t>
      </w:r>
      <w:r w:rsidRPr="0057073B">
        <w:rPr>
          <w:rFonts w:ascii="Times New Roman" w:eastAsia="Times New Roman" w:hAnsi="Times New Roman" w:cs="Times New Roman"/>
          <w:b/>
          <w:bCs/>
          <w:sz w:val="20"/>
          <w:szCs w:val="20"/>
          <w:lang w:bidi="en-US"/>
        </w:rPr>
        <w:t>»</w:t>
      </w:r>
    </w:p>
    <w:p w:rsidR="00986EAA" w:rsidRPr="0057073B" w:rsidRDefault="00986EAA" w:rsidP="00967F67">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bidi="en-US"/>
        </w:rPr>
      </w:pPr>
    </w:p>
    <w:p w:rsidR="00986EAA" w:rsidRPr="0057073B" w:rsidRDefault="00967F67" w:rsidP="0057073B">
      <w:pPr>
        <w:spacing w:after="0"/>
        <w:contextualSpacing/>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 </w:t>
      </w:r>
      <w:r w:rsidR="00986EAA" w:rsidRPr="0057073B">
        <w:rPr>
          <w:rFonts w:ascii="Times New Roman" w:eastAsia="Times New Roman" w:hAnsi="Times New Roman" w:cs="Times New Roman"/>
          <w:b/>
          <w:sz w:val="20"/>
          <w:szCs w:val="20"/>
          <w:lang w:bidi="en-US"/>
        </w:rPr>
        <w:t>СОДЕРЖАНИЕ:</w:t>
      </w:r>
    </w:p>
    <w:p w:rsidR="00986EAA" w:rsidRPr="0057073B" w:rsidRDefault="00986EAA" w:rsidP="00986EAA">
      <w:pPr>
        <w:widowControl w:val="0"/>
        <w:autoSpaceDE w:val="0"/>
        <w:autoSpaceDN w:val="0"/>
        <w:adjustRightInd w:val="0"/>
        <w:spacing w:after="0"/>
        <w:jc w:val="both"/>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1. Общие положения.</w:t>
      </w:r>
    </w:p>
    <w:p w:rsidR="00986EAA" w:rsidRPr="0057073B" w:rsidRDefault="00986EAA" w:rsidP="00986EAA">
      <w:pPr>
        <w:spacing w:after="0"/>
        <w:contextualSpacing/>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2.Общие требования к состоянию общественных пространств, к объектам благоустройства и их отдельным элементам:</w:t>
      </w:r>
    </w:p>
    <w:p w:rsidR="00986EAA" w:rsidRPr="0057073B" w:rsidRDefault="00986EAA" w:rsidP="00986EAA">
      <w:pPr>
        <w:spacing w:after="0"/>
        <w:ind w:firstLine="567"/>
        <w:contextualSpacing/>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Основные требования.</w:t>
      </w:r>
    </w:p>
    <w:p w:rsidR="00986EAA" w:rsidRPr="0057073B" w:rsidRDefault="00986EAA" w:rsidP="00986EAA">
      <w:pPr>
        <w:spacing w:after="0"/>
        <w:ind w:firstLine="567"/>
        <w:contextualSpacing/>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к озеленению территорий и содержанию зеленых насаждений.</w:t>
      </w:r>
    </w:p>
    <w:p w:rsidR="00986EAA" w:rsidRPr="0057073B" w:rsidRDefault="00986EAA" w:rsidP="00986EAA">
      <w:pPr>
        <w:spacing w:after="0"/>
        <w:ind w:firstLine="567"/>
        <w:contextualSpacing/>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к освещению населенных пунктов.</w:t>
      </w:r>
    </w:p>
    <w:p w:rsidR="00986EAA" w:rsidRPr="0057073B" w:rsidRDefault="00986EAA" w:rsidP="00986EAA">
      <w:pPr>
        <w:widowControl w:val="0"/>
        <w:autoSpaceDE w:val="0"/>
        <w:autoSpaceDN w:val="0"/>
        <w:adjustRightInd w:val="0"/>
        <w:spacing w:after="0"/>
        <w:ind w:firstLine="567"/>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к размещению рекламных и информационных конструкций.</w:t>
      </w:r>
    </w:p>
    <w:p w:rsidR="00986EAA" w:rsidRPr="0057073B" w:rsidRDefault="00986EAA" w:rsidP="00986EAA">
      <w:pPr>
        <w:widowControl w:val="0"/>
        <w:autoSpaceDE w:val="0"/>
        <w:autoSpaceDN w:val="0"/>
        <w:adjustRightInd w:val="0"/>
        <w:spacing w:after="0"/>
        <w:ind w:firstLine="567"/>
        <w:outlineLvl w:val="0"/>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по благоустройству при проведении земляных работ.</w:t>
      </w:r>
    </w:p>
    <w:p w:rsidR="00986EAA" w:rsidRPr="0057073B" w:rsidRDefault="00986EAA" w:rsidP="00986EAA">
      <w:pPr>
        <w:widowControl w:val="0"/>
        <w:autoSpaceDE w:val="0"/>
        <w:autoSpaceDN w:val="0"/>
        <w:adjustRightInd w:val="0"/>
        <w:spacing w:after="0"/>
        <w:ind w:firstLine="567"/>
        <w:jc w:val="both"/>
        <w:outlineLvl w:val="0"/>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по благоустройству, связанные с содержанием и эксплуатацией транспортных средств.</w:t>
      </w:r>
    </w:p>
    <w:p w:rsidR="00986EAA" w:rsidRPr="0057073B" w:rsidRDefault="00986EAA" w:rsidP="00986EAA">
      <w:pPr>
        <w:spacing w:after="0"/>
        <w:contextualSpacing/>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3. Порядок содержания и эксплуатации объектов благоустройства.</w:t>
      </w:r>
    </w:p>
    <w:p w:rsidR="00986EAA" w:rsidRPr="0057073B" w:rsidRDefault="00986EAA" w:rsidP="00986EAA">
      <w:pPr>
        <w:widowControl w:val="0"/>
        <w:autoSpaceDE w:val="0"/>
        <w:autoSpaceDN w:val="0"/>
        <w:adjustRightInd w:val="0"/>
        <w:spacing w:after="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4. Общие требования  к состоянию и облику зданий различного назначения и разной формы собственности, к содержанию  и благоустройство фасадов зданий и сооружений.</w:t>
      </w:r>
    </w:p>
    <w:p w:rsidR="00986EAA" w:rsidRPr="0057073B" w:rsidRDefault="00986EAA" w:rsidP="00986EAA">
      <w:pPr>
        <w:widowControl w:val="0"/>
        <w:autoSpaceDE w:val="0"/>
        <w:autoSpaceDN w:val="0"/>
        <w:adjustRightInd w:val="0"/>
        <w:spacing w:after="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5. Порядок уборки территории населенных пунктов.</w:t>
      </w:r>
    </w:p>
    <w:p w:rsidR="00986EAA" w:rsidRPr="0057073B" w:rsidRDefault="00986EAA" w:rsidP="00986EAA">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Основные правила уборки.</w:t>
      </w:r>
    </w:p>
    <w:p w:rsidR="00986EAA" w:rsidRPr="0057073B" w:rsidRDefault="00986EAA" w:rsidP="00986EAA">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Содержание в весенне-летний период.</w:t>
      </w:r>
    </w:p>
    <w:p w:rsidR="00986EAA" w:rsidRPr="0057073B" w:rsidRDefault="00986EAA" w:rsidP="00986EAA">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Содержание в осенне-зимний период.</w:t>
      </w:r>
    </w:p>
    <w:p w:rsidR="00986EAA" w:rsidRPr="0057073B" w:rsidRDefault="00986EAA" w:rsidP="00986EAA">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Дополнительные требования к содержанию территорий земельных участков многоквартирных домов.</w:t>
      </w:r>
    </w:p>
    <w:p w:rsidR="00986EAA" w:rsidRPr="0057073B" w:rsidRDefault="00986EAA" w:rsidP="00986EAA">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Благоустройство территорий застройки индивидуальными домовладениями муниципального образования.</w:t>
      </w:r>
    </w:p>
    <w:p w:rsidR="00986EAA" w:rsidRPr="0057073B" w:rsidRDefault="00986EAA" w:rsidP="00986EAA">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Порядок содержания элементов благоустройства.</w:t>
      </w:r>
    </w:p>
    <w:p w:rsidR="00986EAA" w:rsidRPr="0057073B" w:rsidRDefault="00986EAA" w:rsidP="00986EAA">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Функциональные полномочия юридических и физических лиц по благоустройству и содержанию территории муниципального образования. </w:t>
      </w:r>
    </w:p>
    <w:p w:rsidR="00986EAA" w:rsidRPr="0057073B" w:rsidRDefault="00986EAA" w:rsidP="00986EAA">
      <w:pPr>
        <w:spacing w:after="0"/>
        <w:contextualSpacing/>
        <w:jc w:val="both"/>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6. Особые требования к доступности городской среды для маломобильных групп населения.</w:t>
      </w:r>
    </w:p>
    <w:p w:rsidR="00986EAA" w:rsidRPr="0057073B" w:rsidRDefault="00986EAA" w:rsidP="00986EAA">
      <w:pPr>
        <w:spacing w:after="0"/>
        <w:contextualSpacing/>
        <w:jc w:val="both"/>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7. Праздничное оформление населенного пункта.</w:t>
      </w:r>
    </w:p>
    <w:p w:rsidR="00986EAA" w:rsidRPr="0057073B" w:rsidRDefault="00986EAA" w:rsidP="00986EAA">
      <w:pPr>
        <w:spacing w:after="0"/>
        <w:contextualSpacing/>
        <w:jc w:val="both"/>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8. Порядок и механизмы общественного участия в процессе благоустройств.</w:t>
      </w:r>
    </w:p>
    <w:p w:rsidR="00986EAA" w:rsidRPr="0057073B" w:rsidRDefault="00986EAA" w:rsidP="00986EAA">
      <w:pPr>
        <w:spacing w:after="0"/>
        <w:contextualSpacing/>
        <w:jc w:val="both"/>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Раздел 9. Порядок </w:t>
      </w:r>
      <w:proofErr w:type="gramStart"/>
      <w:r w:rsidRPr="0057073B">
        <w:rPr>
          <w:rFonts w:ascii="Times New Roman" w:eastAsia="Times New Roman" w:hAnsi="Times New Roman" w:cs="Times New Roman"/>
          <w:b/>
          <w:sz w:val="20"/>
          <w:szCs w:val="20"/>
          <w:lang w:bidi="en-US"/>
        </w:rPr>
        <w:t>контроля за</w:t>
      </w:r>
      <w:proofErr w:type="gramEnd"/>
      <w:r w:rsidRPr="0057073B">
        <w:rPr>
          <w:rFonts w:ascii="Times New Roman" w:eastAsia="Times New Roman" w:hAnsi="Times New Roman" w:cs="Times New Roman"/>
          <w:b/>
          <w:sz w:val="20"/>
          <w:szCs w:val="20"/>
          <w:lang w:bidi="en-US"/>
        </w:rPr>
        <w:t xml:space="preserve"> соблюдением правил благоустройства.</w:t>
      </w:r>
    </w:p>
    <w:p w:rsidR="00986EAA" w:rsidRPr="0057073B" w:rsidRDefault="00986EAA" w:rsidP="00986EAA">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1. Общие положения.</w:t>
      </w:r>
    </w:p>
    <w:p w:rsidR="00986EAA" w:rsidRPr="0057073B" w:rsidRDefault="00986EAA" w:rsidP="00986EAA">
      <w:pPr>
        <w:widowControl w:val="0"/>
        <w:autoSpaceDE w:val="0"/>
        <w:autoSpaceDN w:val="0"/>
        <w:adjustRightInd w:val="0"/>
        <w:spacing w:after="0" w:line="240" w:lineRule="auto"/>
        <w:jc w:val="center"/>
        <w:rPr>
          <w:rFonts w:ascii="Times New Roman" w:eastAsia="Times New Roman" w:hAnsi="Times New Roman" w:cs="Times New Roman"/>
          <w:sz w:val="20"/>
          <w:szCs w:val="20"/>
          <w:lang w:bidi="en-US"/>
        </w:rPr>
      </w:pP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1.1 Правила благоустройства муниципального образования «</w:t>
      </w:r>
      <w:r w:rsidR="00012030" w:rsidRPr="0057073B">
        <w:rPr>
          <w:rFonts w:ascii="Times New Roman" w:eastAsia="Times New Roman" w:hAnsi="Times New Roman" w:cs="Times New Roman"/>
          <w:sz w:val="20"/>
          <w:szCs w:val="20"/>
          <w:lang w:bidi="en-US"/>
        </w:rPr>
        <w:t>Мазунинское</w:t>
      </w:r>
      <w:r w:rsidRPr="0057073B">
        <w:rPr>
          <w:rFonts w:ascii="Times New Roman" w:eastAsia="Times New Roman" w:hAnsi="Times New Roman" w:cs="Times New Roman"/>
          <w:sz w:val="20"/>
          <w:szCs w:val="20"/>
          <w:lang w:bidi="en-US"/>
        </w:rPr>
        <w:t>» (далее - Правила) устанавливают обязательные для исполнения требования к состоянию общественных пространств на территории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городской среды для маломобильных групп</w:t>
      </w:r>
      <w:proofErr w:type="gramEnd"/>
      <w:r w:rsidRPr="0057073B">
        <w:rPr>
          <w:rFonts w:ascii="Times New Roman" w:eastAsia="Times New Roman" w:hAnsi="Times New Roman" w:cs="Times New Roman"/>
          <w:sz w:val="20"/>
          <w:szCs w:val="20"/>
          <w:lang w:bidi="en-US"/>
        </w:rPr>
        <w:t xml:space="preserve"> </w:t>
      </w:r>
      <w:proofErr w:type="gramStart"/>
      <w:r w:rsidRPr="0057073B">
        <w:rPr>
          <w:rFonts w:ascii="Times New Roman" w:eastAsia="Times New Roman" w:hAnsi="Times New Roman" w:cs="Times New Roman"/>
          <w:sz w:val="20"/>
          <w:szCs w:val="20"/>
          <w:lang w:bidi="en-US"/>
        </w:rPr>
        <w:t>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населенных пунктов лиц и структур и разработаны с учетом заключаемых соглашений о передаче исполнения части полномочий органов</w:t>
      </w:r>
      <w:proofErr w:type="gramEnd"/>
      <w:r w:rsidRPr="0057073B">
        <w:rPr>
          <w:rFonts w:ascii="Times New Roman" w:eastAsia="Times New Roman" w:hAnsi="Times New Roman" w:cs="Times New Roman"/>
          <w:sz w:val="20"/>
          <w:szCs w:val="20"/>
          <w:lang w:bidi="en-US"/>
        </w:rPr>
        <w:t xml:space="preserve"> местного самоуправления сельских поселений органам местного самоуправления муниципального района.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1.2. Настоящие Правила приняты в целях обеспечения права граждан на благоприятную среду обитания. </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1.3. В целях применения настоящих Правил используются следующие основные термины и определения: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Земляные работы - все виды работ, связанные с выемкой, укладкой грунта и нарушением благоустройства (первичного вида) территории.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Газон - элемент благоустройства, включающий в себя остриженную траву и растения.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rsidRPr="0057073B">
        <w:rPr>
          <w:rFonts w:ascii="Times New Roman" w:eastAsia="Times New Roman" w:hAnsi="Times New Roman" w:cs="Times New Roman"/>
          <w:sz w:val="20"/>
          <w:szCs w:val="20"/>
          <w:lang w:bidi="en-US"/>
        </w:rPr>
        <w:t>ии у ю</w:t>
      </w:r>
      <w:proofErr w:type="gramEnd"/>
      <w:r w:rsidRPr="0057073B">
        <w:rPr>
          <w:rFonts w:ascii="Times New Roman" w:eastAsia="Times New Roman" w:hAnsi="Times New Roman" w:cs="Times New Roman"/>
          <w:sz w:val="20"/>
          <w:szCs w:val="20"/>
          <w:lang w:bidi="en-US"/>
        </w:rPr>
        <w:t>ридических или физических лиц.</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Объект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57073B">
        <w:rPr>
          <w:rFonts w:ascii="Times New Roman" w:eastAsia="Times New Roman" w:hAnsi="Times New Roman" w:cs="Times New Roman"/>
          <w:sz w:val="20"/>
          <w:szCs w:val="20"/>
          <w:lang w:bidi="en-US"/>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Фасад здания, сооружения - наружная сторона здания, сооружения.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Лицевой фасад - фасад здания, сооружения, выходящий на улично-дорожную сеть населенного пункта.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Архитектурный облик - пространственно-композиционное решение, при котором </w:t>
      </w:r>
      <w:proofErr w:type="spellStart"/>
      <w:r w:rsidRPr="0057073B">
        <w:rPr>
          <w:rFonts w:ascii="Times New Roman" w:eastAsia="Times New Roman" w:hAnsi="Times New Roman" w:cs="Times New Roman"/>
          <w:sz w:val="20"/>
          <w:szCs w:val="20"/>
          <w:lang w:bidi="en-US"/>
        </w:rPr>
        <w:t>взаимоувязка</w:t>
      </w:r>
      <w:proofErr w:type="spellEnd"/>
      <w:r w:rsidRPr="0057073B">
        <w:rPr>
          <w:rFonts w:ascii="Times New Roman" w:eastAsia="Times New Roman" w:hAnsi="Times New Roman" w:cs="Times New Roman"/>
          <w:sz w:val="20"/>
          <w:szCs w:val="20"/>
          <w:lang w:bidi="en-US"/>
        </w:rPr>
        <w:t xml:space="preserve"> элементов </w:t>
      </w:r>
      <w:proofErr w:type="gramStart"/>
      <w:r w:rsidRPr="0057073B">
        <w:rPr>
          <w:rFonts w:ascii="Times New Roman" w:eastAsia="Times New Roman" w:hAnsi="Times New Roman" w:cs="Times New Roman"/>
          <w:sz w:val="20"/>
          <w:szCs w:val="20"/>
          <w:lang w:bidi="en-US"/>
        </w:rPr>
        <w:t>осуществлена</w:t>
      </w:r>
      <w:proofErr w:type="gramEnd"/>
      <w:r w:rsidRPr="0057073B">
        <w:rPr>
          <w:rFonts w:ascii="Times New Roman" w:eastAsia="Times New Roman" w:hAnsi="Times New Roman" w:cs="Times New Roman"/>
          <w:sz w:val="20"/>
          <w:szCs w:val="20"/>
          <w:lang w:bidi="en-US"/>
        </w:rPr>
        <w:t xml:space="preserve"> с учетом воплощенных архитектурных решений, соразмерности пропорций, метроритмических закономерностей, пластики и цвета.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986EAA" w:rsidRPr="0057073B" w:rsidRDefault="00986EAA" w:rsidP="00986EAA">
      <w:pPr>
        <w:spacing w:after="0" w:line="240" w:lineRule="auto"/>
        <w:ind w:firstLine="54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bidi="en-US"/>
        </w:rPr>
        <w:t xml:space="preserve">Иные определения и понятия, используемые в настоящих Правилах, используются в соответствии с </w:t>
      </w:r>
      <w:r w:rsidRPr="0057073B">
        <w:rPr>
          <w:rFonts w:ascii="Times New Roman" w:eastAsia="Times New Roman" w:hAnsi="Times New Roman" w:cs="Times New Roman"/>
          <w:sz w:val="20"/>
          <w:szCs w:val="20"/>
          <w:lang w:eastAsia="ru-RU"/>
        </w:rPr>
        <w:t>их общепринятым толкованием.</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1.4. К элементам благоустройства территории относятся, в том числе, следующие элементы: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 пешеходные коммуникации;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2) технические зоны транспортных, инженерных коммуникаций, инженерные коммуникации, </w:t>
      </w:r>
      <w:proofErr w:type="spellStart"/>
      <w:r w:rsidRPr="0057073B">
        <w:rPr>
          <w:rFonts w:ascii="Times New Roman" w:eastAsia="Times New Roman" w:hAnsi="Times New Roman" w:cs="Times New Roman"/>
          <w:sz w:val="20"/>
          <w:szCs w:val="20"/>
          <w:lang w:bidi="en-US"/>
        </w:rPr>
        <w:t>водоохранные</w:t>
      </w:r>
      <w:proofErr w:type="spellEnd"/>
      <w:r w:rsidRPr="0057073B">
        <w:rPr>
          <w:rFonts w:ascii="Times New Roman" w:eastAsia="Times New Roman" w:hAnsi="Times New Roman" w:cs="Times New Roman"/>
          <w:sz w:val="20"/>
          <w:szCs w:val="20"/>
          <w:lang w:bidi="en-US"/>
        </w:rPr>
        <w:t xml:space="preserve"> зоны;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3) детские площадки;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4) спортивные площадки;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5) контейнерные площадки;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6) площадки для выгула и дрессировки животных;</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7) площадки автостоянок, размещение и хранение транспортных средств на территории муниципальных образований;</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8) элементы освещения;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9) средства размещения информации и рекламные конструкции;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10) ограждения (заборы);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11) элементы объектов капитального строительства;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12) малые архитектурные формы;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13) элементы озеленения;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14) уличное коммунально-бытовое и техническое оборудование;</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15) водные устройства;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16) элементы инженерной подготовки и защиты территории;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17) покрытия;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18) некапитальные нестационарные сооружения.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012030">
      <w:pPr>
        <w:spacing w:after="0" w:line="240" w:lineRule="auto"/>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2.</w:t>
      </w:r>
    </w:p>
    <w:p w:rsidR="00986EAA" w:rsidRPr="0057073B" w:rsidRDefault="00986EAA" w:rsidP="00986EAA">
      <w:pPr>
        <w:spacing w:after="0" w:line="240" w:lineRule="auto"/>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Общие требования к состоянию общественных пространств,</w:t>
      </w:r>
    </w:p>
    <w:p w:rsidR="00986EAA" w:rsidRPr="0057073B" w:rsidRDefault="00986EAA" w:rsidP="00986EAA">
      <w:pPr>
        <w:spacing w:after="0" w:line="240" w:lineRule="auto"/>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к объектам благоустройства и их отдельным элементам.</w:t>
      </w:r>
    </w:p>
    <w:p w:rsidR="00986EAA" w:rsidRPr="0057073B" w:rsidRDefault="00986EAA" w:rsidP="00986EAA">
      <w:pPr>
        <w:spacing w:after="0" w:line="240" w:lineRule="auto"/>
        <w:contextualSpacing/>
        <w:jc w:val="center"/>
        <w:rPr>
          <w:rFonts w:ascii="Times New Roman" w:eastAsia="Times New Roman" w:hAnsi="Times New Roman" w:cs="Times New Roman"/>
          <w:b/>
          <w:sz w:val="20"/>
          <w:szCs w:val="20"/>
          <w:lang w:bidi="en-US"/>
        </w:rPr>
      </w:pPr>
    </w:p>
    <w:p w:rsidR="00986EAA" w:rsidRPr="0057073B" w:rsidRDefault="00986EAA" w:rsidP="00986EAA">
      <w:pPr>
        <w:spacing w:after="0" w:line="240" w:lineRule="auto"/>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Основные требования.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w:t>
      </w:r>
      <w:proofErr w:type="spellStart"/>
      <w:r w:rsidRPr="0057073B">
        <w:rPr>
          <w:rFonts w:ascii="Times New Roman" w:eastAsia="Times New Roman" w:hAnsi="Times New Roman" w:cs="Times New Roman"/>
          <w:sz w:val="20"/>
          <w:szCs w:val="20"/>
          <w:lang w:bidi="en-US"/>
        </w:rPr>
        <w:t>общемуниципального</w:t>
      </w:r>
      <w:proofErr w:type="spellEnd"/>
      <w:r w:rsidRPr="0057073B">
        <w:rPr>
          <w:rFonts w:ascii="Times New Roman" w:eastAsia="Times New Roman" w:hAnsi="Times New Roman" w:cs="Times New Roman"/>
          <w:sz w:val="20"/>
          <w:szCs w:val="20"/>
          <w:lang w:bidi="en-US"/>
        </w:rPr>
        <w:t xml:space="preserve"> и локального значения.</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w:t>
      </w:r>
      <w:proofErr w:type="spellStart"/>
      <w:r w:rsidRPr="0057073B">
        <w:rPr>
          <w:rFonts w:ascii="Times New Roman" w:eastAsia="Times New Roman" w:hAnsi="Times New Roman" w:cs="Times New Roman"/>
          <w:sz w:val="20"/>
          <w:szCs w:val="20"/>
          <w:lang w:bidi="en-US"/>
        </w:rPr>
        <w:t>светопрозрачном</w:t>
      </w:r>
      <w:proofErr w:type="spellEnd"/>
      <w:r w:rsidRPr="0057073B">
        <w:rPr>
          <w:rFonts w:ascii="Times New Roman" w:eastAsia="Times New Roman" w:hAnsi="Times New Roman" w:cs="Times New Roman"/>
          <w:sz w:val="20"/>
          <w:szCs w:val="20"/>
          <w:lang w:bidi="en-US"/>
        </w:rPr>
        <w:t xml:space="preserve"> исполнении или в виде формирования «живой» изгороди зеленых насаждений.</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 случаях проведения аварийно-восстановительных, ремонтам работ; аварийно-спасательных, строительных работ и наличия препятствий при их осуществлении в виде легко сборных конструкций палисадников </w:t>
      </w:r>
      <w:r w:rsidRPr="0057073B">
        <w:rPr>
          <w:rFonts w:ascii="Times New Roman" w:eastAsia="Times New Roman" w:hAnsi="Times New Roman" w:cs="Times New Roman"/>
          <w:iCs/>
          <w:sz w:val="20"/>
          <w:szCs w:val="20"/>
          <w:lang w:bidi="en-US"/>
        </w:rPr>
        <w:t xml:space="preserve">и </w:t>
      </w:r>
      <w:r w:rsidRPr="0057073B">
        <w:rPr>
          <w:rFonts w:ascii="Times New Roman" w:eastAsia="Times New Roman" w:hAnsi="Times New Roman" w:cs="Times New Roman"/>
          <w:sz w:val="20"/>
          <w:szCs w:val="20"/>
          <w:lang w:bidi="en-US"/>
        </w:rPr>
        <w:t>декоративных растений, указанные препятствия устраняются собственником палисадника незамедлительно.</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Малые архитектурные формы являются элементами благоустройства.</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 малым архитектурным формам относятся: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1) беседки;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2) навесы;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3) </w:t>
      </w:r>
      <w:proofErr w:type="spellStart"/>
      <w:r w:rsidRPr="0057073B">
        <w:rPr>
          <w:rFonts w:ascii="Times New Roman" w:eastAsia="Times New Roman" w:hAnsi="Times New Roman" w:cs="Times New Roman"/>
          <w:sz w:val="20"/>
          <w:szCs w:val="20"/>
          <w:lang w:bidi="en-US"/>
        </w:rPr>
        <w:t>перголы</w:t>
      </w:r>
      <w:proofErr w:type="spellEnd"/>
      <w:r w:rsidRPr="0057073B">
        <w:rPr>
          <w:rFonts w:ascii="Times New Roman" w:eastAsia="Times New Roman" w:hAnsi="Times New Roman" w:cs="Times New Roman"/>
          <w:sz w:val="20"/>
          <w:szCs w:val="20"/>
          <w:lang w:bidi="en-US"/>
        </w:rPr>
        <w:t>;</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4) уличная мебель (в том числе: скамьи, тумбы, столы);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5) </w:t>
      </w:r>
      <w:proofErr w:type="spellStart"/>
      <w:r w:rsidRPr="0057073B">
        <w:rPr>
          <w:rFonts w:ascii="Times New Roman" w:eastAsia="Times New Roman" w:hAnsi="Times New Roman" w:cs="Times New Roman"/>
          <w:sz w:val="20"/>
          <w:szCs w:val="20"/>
          <w:lang w:bidi="en-US"/>
        </w:rPr>
        <w:t>скульптурно</w:t>
      </w:r>
      <w:proofErr w:type="spellEnd"/>
      <w:r w:rsidRPr="0057073B">
        <w:rPr>
          <w:rFonts w:ascii="Times New Roman" w:eastAsia="Times New Roman" w:hAnsi="Times New Roman" w:cs="Times New Roman"/>
          <w:sz w:val="20"/>
          <w:szCs w:val="20"/>
          <w:lang w:bidi="en-US"/>
        </w:rPr>
        <w:t>-архитектурные композиции (в том числе: памятные знаки, монументы, скульптуры, арт-объекты);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6) дополнительные элементы благоустройства.</w:t>
      </w:r>
    </w:p>
    <w:p w:rsidR="00986EAA" w:rsidRPr="0057073B" w:rsidRDefault="00986EAA" w:rsidP="0001203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Малые архитектурные формы выполняются на основе типовых или </w:t>
      </w:r>
      <w:proofErr w:type="gramStart"/>
      <w:r w:rsidRPr="0057073B">
        <w:rPr>
          <w:rFonts w:ascii="Times New Roman" w:eastAsia="Times New Roman" w:hAnsi="Times New Roman" w:cs="Times New Roman"/>
          <w:sz w:val="20"/>
          <w:szCs w:val="20"/>
          <w:lang w:bidi="en-US"/>
        </w:rPr>
        <w:t>индивидуальных проектов</w:t>
      </w:r>
      <w:proofErr w:type="gramEnd"/>
      <w:r w:rsidRPr="0057073B">
        <w:rPr>
          <w:rFonts w:ascii="Times New Roman" w:eastAsia="Times New Roman" w:hAnsi="Times New Roman" w:cs="Times New Roman"/>
          <w:sz w:val="20"/>
          <w:szCs w:val="20"/>
          <w:lang w:bidi="en-US"/>
        </w:rPr>
        <w:t>, направленных в отдел архитектуры.</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Принципы устройства и общие требования к установке малых архитектурных форм:</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соответствие характеру архитектурного и ландшафтного окружения, элементов комплексного благоустройства территории;</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прочность, устойчивость конструкций и материалов к внешним воздействиям;</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безопасность, комфорт;</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sidRPr="0057073B">
        <w:rPr>
          <w:rFonts w:ascii="Times New Roman" w:eastAsia="Times New Roman" w:hAnsi="Times New Roman" w:cs="Times New Roman"/>
          <w:color w:val="000000"/>
          <w:sz w:val="20"/>
          <w:szCs w:val="20"/>
          <w:lang w:bidi="en-US"/>
        </w:rPr>
        <w:t>расположение, не создающее препятствий для пешеходов;</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sidRPr="0057073B">
        <w:rPr>
          <w:rFonts w:ascii="Times New Roman" w:eastAsia="Times New Roman" w:hAnsi="Times New Roman" w:cs="Times New Roman"/>
          <w:color w:val="000000"/>
          <w:sz w:val="20"/>
          <w:szCs w:val="20"/>
          <w:lang w:bidi="en-US"/>
        </w:rPr>
        <w:t>плотная установка на минимальной площади в местах большого скопления людей;</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sidRPr="0057073B">
        <w:rPr>
          <w:rFonts w:ascii="Times New Roman" w:eastAsia="Times New Roman" w:hAnsi="Times New Roman" w:cs="Times New Roman"/>
          <w:color w:val="000000"/>
          <w:sz w:val="20"/>
          <w:szCs w:val="20"/>
          <w:lang w:bidi="en-US"/>
        </w:rPr>
        <w:t>устойчивость конструкции;</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sidRPr="0057073B">
        <w:rPr>
          <w:rFonts w:ascii="Times New Roman" w:eastAsia="Times New Roman" w:hAnsi="Times New Roman" w:cs="Times New Roman"/>
          <w:color w:val="000000"/>
          <w:sz w:val="20"/>
          <w:szCs w:val="20"/>
          <w:lang w:bidi="en-US"/>
        </w:rPr>
        <w:t>надежная фиксация или обеспечение возможности перемещения в зависимости от условий расположения;</w:t>
      </w:r>
    </w:p>
    <w:p w:rsidR="00986EAA" w:rsidRPr="0057073B" w:rsidRDefault="00986EAA" w:rsidP="00986EAA">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color w:val="000000"/>
          <w:sz w:val="20"/>
          <w:szCs w:val="20"/>
          <w:lang w:bidi="en-US"/>
        </w:rPr>
        <w:t>достаточное количество малых архитектурных форм определенных типов в каждой конкретной зоне.</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Малые архитектурные формы должны содержаться в исправном состоянии, обеспечивающем безопасное использование и аккуратный внешний вид.</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Типы и количество размещаемой уличной мебели зависят от функционального назначения территории, количества посетителей.</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Правила </w:t>
      </w:r>
      <w:proofErr w:type="spellStart"/>
      <w:r w:rsidRPr="0057073B">
        <w:rPr>
          <w:rFonts w:ascii="Times New Roman" w:eastAsia="Times New Roman" w:hAnsi="Times New Roman" w:cs="Times New Roman"/>
          <w:sz w:val="20"/>
          <w:szCs w:val="20"/>
          <w:lang w:bidi="en-US"/>
        </w:rPr>
        <w:t>вандалозащищенности</w:t>
      </w:r>
      <w:proofErr w:type="spellEnd"/>
      <w:r w:rsidRPr="0057073B">
        <w:rPr>
          <w:rFonts w:ascii="Times New Roman" w:eastAsia="Times New Roman" w:hAnsi="Times New Roman" w:cs="Times New Roman"/>
          <w:sz w:val="20"/>
          <w:szCs w:val="20"/>
          <w:lang w:bidi="en-US"/>
        </w:rPr>
        <w:t xml:space="preserve"> при проектировании оборудования:</w:t>
      </w:r>
    </w:p>
    <w:p w:rsidR="00986EAA" w:rsidRPr="0057073B" w:rsidRDefault="00986EAA" w:rsidP="00986EAA">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рекомендуется выбор материала легко очищающегося и не боящегося абразивных и растворяющих веществ;</w:t>
      </w:r>
    </w:p>
    <w:p w:rsidR="00986EAA" w:rsidRPr="0057073B" w:rsidRDefault="00986EAA" w:rsidP="00986EAA">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 плоских поверхностях городского оборудования и МАФ рекомендуется перфорирование или рельефное </w:t>
      </w:r>
      <w:proofErr w:type="spellStart"/>
      <w:r w:rsidRPr="0057073B">
        <w:rPr>
          <w:rFonts w:ascii="Times New Roman" w:eastAsia="Times New Roman" w:hAnsi="Times New Roman" w:cs="Times New Roman"/>
          <w:sz w:val="20"/>
          <w:szCs w:val="20"/>
          <w:lang w:bidi="en-US"/>
        </w:rPr>
        <w:t>текстурирование</w:t>
      </w:r>
      <w:proofErr w:type="spellEnd"/>
      <w:r w:rsidRPr="0057073B">
        <w:rPr>
          <w:rFonts w:ascii="Times New Roman" w:eastAsia="Times New Roman" w:hAnsi="Times New Roman" w:cs="Times New Roman"/>
          <w:sz w:val="20"/>
          <w:szCs w:val="20"/>
          <w:lang w:bidi="en-US"/>
        </w:rPr>
        <w:t>, которые мешают расклейке объявлений и разрисовыванию поверхности, которые облегчают очистку;</w:t>
      </w:r>
    </w:p>
    <w:p w:rsidR="00986EAA" w:rsidRPr="0057073B" w:rsidRDefault="00986EAA" w:rsidP="00986EAA">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оборудование (будки, остановки, столбы, урны, заборы и прочие) и фасады зданий рекомендуется защищать </w:t>
      </w:r>
      <w:proofErr w:type="spellStart"/>
      <w:proofErr w:type="gramStart"/>
      <w:r w:rsidRPr="0057073B">
        <w:rPr>
          <w:rFonts w:ascii="Times New Roman" w:eastAsia="Times New Roman" w:hAnsi="Times New Roman" w:cs="Times New Roman"/>
          <w:sz w:val="20"/>
          <w:szCs w:val="20"/>
          <w:lang w:bidi="en-US"/>
        </w:rPr>
        <w:t>защищать</w:t>
      </w:r>
      <w:proofErr w:type="spellEnd"/>
      <w:proofErr w:type="gramEnd"/>
      <w:r w:rsidRPr="0057073B">
        <w:rPr>
          <w:rFonts w:ascii="Times New Roman" w:eastAsia="Times New Roman" w:hAnsi="Times New Roman" w:cs="Times New Roman"/>
          <w:sz w:val="20"/>
          <w:szCs w:val="20"/>
          <w:lang w:bidi="en-US"/>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57073B">
        <w:rPr>
          <w:rFonts w:ascii="Times New Roman" w:eastAsia="Times New Roman" w:hAnsi="Times New Roman" w:cs="Times New Roman"/>
          <w:sz w:val="20"/>
          <w:szCs w:val="20"/>
          <w:lang w:bidi="en-US"/>
        </w:rPr>
        <w:t>гладкими</w:t>
      </w:r>
      <w:proofErr w:type="gramEnd"/>
      <w:r w:rsidRPr="0057073B">
        <w:rPr>
          <w:rFonts w:ascii="Times New Roman" w:eastAsia="Times New Roman" w:hAnsi="Times New Roman" w:cs="Times New Roman"/>
          <w:sz w:val="20"/>
          <w:szCs w:val="20"/>
          <w:lang w:bidi="en-US"/>
        </w:rPr>
        <w:t>, позволяют уменьшить расклейку или рисование и упростить очистку от расклейки;</w:t>
      </w:r>
    </w:p>
    <w:p w:rsidR="00986EAA" w:rsidRPr="0057073B" w:rsidRDefault="00986EAA" w:rsidP="00986EAA">
      <w:pPr>
        <w:widowControl w:val="0"/>
        <w:numPr>
          <w:ilvl w:val="0"/>
          <w:numId w:val="6"/>
        </w:numPr>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67246E" w:rsidRPr="0057073B" w:rsidRDefault="0067246E" w:rsidP="0067246E">
      <w:pPr>
        <w:widowControl w:val="0"/>
        <w:autoSpaceDE w:val="0"/>
        <w:autoSpaceDN w:val="0"/>
        <w:adjustRightInd w:val="0"/>
        <w:spacing w:after="0" w:line="240" w:lineRule="auto"/>
        <w:ind w:left="1800"/>
        <w:jc w:val="both"/>
        <w:rPr>
          <w:rFonts w:ascii="Times New Roman" w:eastAsia="Times New Roman" w:hAnsi="Times New Roman" w:cs="Times New Roman"/>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Требования к озеленению территорий и содержанию зеленых насаждений</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roofErr w:type="gramEnd"/>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57073B">
        <w:rPr>
          <w:rFonts w:ascii="Times New Roman" w:eastAsia="Times New Roman" w:hAnsi="Times New Roman" w:cs="Times New Roman"/>
          <w:sz w:val="20"/>
          <w:szCs w:val="20"/>
          <w:lang w:bidi="en-US"/>
        </w:rPr>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Озеленение территории, работы по содержанию и восстановлению парков, скверов и зеленых зон осуществляется Администрацией муниципального образования или по договору специализированными организациями. 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в ПЗЗ.</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Лицами, ответственными за содержание соответствующей территории:</w:t>
      </w:r>
    </w:p>
    <w:p w:rsidR="00986EAA" w:rsidRPr="0057073B" w:rsidRDefault="00986EAA" w:rsidP="00986EAA">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86EAA" w:rsidRPr="0057073B" w:rsidRDefault="00986EAA" w:rsidP="00986EAA">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986EAA" w:rsidRPr="0057073B" w:rsidRDefault="00986EAA" w:rsidP="00986EAA">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доводится до сведения Администрации муниципального образования обо всех случаях массового появления вредителей и </w:t>
      </w:r>
      <w:proofErr w:type="gramStart"/>
      <w:r w:rsidRPr="0057073B">
        <w:rPr>
          <w:rFonts w:ascii="Times New Roman" w:eastAsia="Times New Roman" w:hAnsi="Times New Roman" w:cs="Times New Roman"/>
          <w:sz w:val="20"/>
          <w:szCs w:val="20"/>
          <w:lang w:bidi="en-US"/>
        </w:rPr>
        <w:t>болезней</w:t>
      </w:r>
      <w:proofErr w:type="gramEnd"/>
      <w:r w:rsidRPr="0057073B">
        <w:rPr>
          <w:rFonts w:ascii="Times New Roman" w:eastAsia="Times New Roman" w:hAnsi="Times New Roman" w:cs="Times New Roman"/>
          <w:sz w:val="20"/>
          <w:szCs w:val="20"/>
          <w:lang w:bidi="en-US"/>
        </w:rPr>
        <w:t xml:space="preserve"> и принимаются меры борьбы с ними, производится замазка ран и дупел на деревьях;</w:t>
      </w:r>
    </w:p>
    <w:p w:rsidR="00986EAA" w:rsidRPr="0057073B" w:rsidRDefault="00986EAA" w:rsidP="00986EAA">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проводится своевременный ремонт ограждений зеленых насаждений.</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площадях зеленых насаждений запрещается:</w:t>
      </w:r>
    </w:p>
    <w:p w:rsidR="00986EAA" w:rsidRPr="0057073B" w:rsidRDefault="00986EAA" w:rsidP="00986EAA">
      <w:pPr>
        <w:widowControl w:val="0"/>
        <w:numPr>
          <w:ilvl w:val="0"/>
          <w:numId w:val="8"/>
        </w:numPr>
        <w:autoSpaceDE w:val="0"/>
        <w:autoSpaceDN w:val="0"/>
        <w:adjustRightInd w:val="0"/>
        <w:spacing w:after="0" w:line="240" w:lineRule="auto"/>
        <w:ind w:left="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ходить и лежать на газонах и в молодых лесных посадках;</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ломать деревья, кустарники, сучья и ветви, срывать листья и цветы, сбивать и собирать плоды;</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разбивать палатки и разводить костры;</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засорять газоны, цветники, дорожки и водоемы;</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портить скульптуры, скамейки, ограды;</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ездить на велосипедах, мотоциклах, лошадях, тракторах и автомашинах;</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мыть автотранспортные средства, стирать белье, а также купать животных в водоемах, расположенных на территории зеленых насаждений;</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парковать автотранспортные средства на газонах;</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пасти скот;</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производить строительные и ремонтные работы без ограждений насаждений щитами, гарантирующими защиту их от повреждений;</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обнажать корни деревьев на расстоянии ближе 1,5 м от ствола и засыпать шейки деревьев землей или строительным мусором;</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добывать растительную землю, песок и производить другие раскопки;</w:t>
      </w:r>
    </w:p>
    <w:p w:rsidR="00986EAA" w:rsidRPr="0057073B" w:rsidRDefault="00986EAA" w:rsidP="00986EAA">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выгуливать и отпускать с поводка собак в парках, лесопарках, скверах и иных территориях зеленых насаждений.</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w:t>
      </w:r>
      <w:proofErr w:type="spellStart"/>
      <w:r w:rsidRPr="0057073B">
        <w:rPr>
          <w:rFonts w:ascii="Times New Roman" w:eastAsia="Times New Roman" w:hAnsi="Times New Roman" w:cs="Times New Roman"/>
          <w:sz w:val="20"/>
          <w:szCs w:val="20"/>
          <w:lang w:bidi="en-US"/>
        </w:rPr>
        <w:t>саморегуляции</w:t>
      </w:r>
      <w:proofErr w:type="spellEnd"/>
      <w:r w:rsidRPr="0057073B">
        <w:rPr>
          <w:rFonts w:ascii="Times New Roman" w:eastAsia="Times New Roman" w:hAnsi="Times New Roman" w:cs="Times New Roman"/>
          <w:sz w:val="20"/>
          <w:szCs w:val="20"/>
          <w:lang w:bidi="en-US"/>
        </w:rPr>
        <w:t>. Для обеспечения жизнеспособности зелёных насаждений и озеленяемых территорий в целом муниципального образования требуется:</w:t>
      </w:r>
    </w:p>
    <w:p w:rsidR="00986EAA" w:rsidRPr="0057073B" w:rsidRDefault="00986EAA" w:rsidP="00986EAA">
      <w:pPr>
        <w:widowControl w:val="0"/>
        <w:numPr>
          <w:ilvl w:val="0"/>
          <w:numId w:val="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учитывать степень техногенных нагрузок от прилегающих территорий;</w:t>
      </w:r>
    </w:p>
    <w:p w:rsidR="00986EAA" w:rsidRPr="0057073B" w:rsidRDefault="00986EAA" w:rsidP="00986EAA">
      <w:pPr>
        <w:widowControl w:val="0"/>
        <w:numPr>
          <w:ilvl w:val="0"/>
          <w:numId w:val="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посадке деревьев в зонах действия теплотрасс необходимо учитывать фактор прогревания почвы в обе стороны от оси теплотрассы.</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spellStart"/>
      <w:proofErr w:type="gramStart"/>
      <w:r w:rsidRPr="0057073B">
        <w:rPr>
          <w:rFonts w:ascii="Times New Roman" w:eastAsia="Times New Roman" w:hAnsi="Times New Roman" w:cs="Times New Roman"/>
          <w:sz w:val="20"/>
          <w:szCs w:val="20"/>
          <w:lang w:bidi="en-US"/>
        </w:rPr>
        <w:t>Шумозащитные</w:t>
      </w:r>
      <w:proofErr w:type="spellEnd"/>
      <w:r w:rsidRPr="0057073B">
        <w:rPr>
          <w:rFonts w:ascii="Times New Roman" w:eastAsia="Times New Roman" w:hAnsi="Times New Roman" w:cs="Times New Roman"/>
          <w:sz w:val="20"/>
          <w:szCs w:val="20"/>
          <w:lang w:bidi="en-US"/>
        </w:rPr>
        <w:t xml:space="preserve">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57073B">
        <w:rPr>
          <w:rFonts w:ascii="Times New Roman" w:eastAsia="Times New Roman" w:hAnsi="Times New Roman" w:cs="Times New Roman"/>
          <w:sz w:val="20"/>
          <w:szCs w:val="20"/>
          <w:lang w:bidi="en-US"/>
        </w:rPr>
        <w:t>подкроновое</w:t>
      </w:r>
      <w:proofErr w:type="spellEnd"/>
      <w:r w:rsidRPr="0057073B">
        <w:rPr>
          <w:rFonts w:ascii="Times New Roman" w:eastAsia="Times New Roman" w:hAnsi="Times New Roman" w:cs="Times New Roman"/>
          <w:sz w:val="20"/>
          <w:szCs w:val="20"/>
          <w:lang w:bidi="en-US"/>
        </w:rPr>
        <w:t xml:space="preserve"> пространство заполнять рядами кустарника. </w:t>
      </w:r>
      <w:proofErr w:type="gramEnd"/>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w:t>
      </w:r>
      <w:proofErr w:type="gramStart"/>
      <w:r w:rsidRPr="0057073B">
        <w:rPr>
          <w:rFonts w:ascii="Times New Roman" w:eastAsia="Times New Roman" w:hAnsi="Times New Roman" w:cs="Times New Roman"/>
          <w:sz w:val="20"/>
          <w:szCs w:val="20"/>
          <w:lang w:bidi="en-US"/>
        </w:rPr>
        <w:t>приспособленными</w:t>
      </w:r>
      <w:proofErr w:type="gramEnd"/>
      <w:r w:rsidRPr="0057073B">
        <w:rPr>
          <w:rFonts w:ascii="Times New Roman" w:eastAsia="Times New Roman" w:hAnsi="Times New Roman" w:cs="Times New Roman"/>
          <w:sz w:val="20"/>
          <w:szCs w:val="20"/>
          <w:lang w:bidi="en-US"/>
        </w:rPr>
        <w:t xml:space="preserve"> для активного использования с учетом концепции устойчивого развития и бережного отношения к окружающей среде.</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проектировании озелененных пространств учитываются факторы биоразнообразия и непрерывности озеленения населенных пунктов.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Требования к освещению населенных пунктов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Принципы устройства элементов наружного освещения:</w:t>
      </w:r>
    </w:p>
    <w:p w:rsidR="00986EAA" w:rsidRPr="0057073B" w:rsidRDefault="00986EAA" w:rsidP="00986EAA">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единое решение наружного освещения в границах объекта благоустройства;</w:t>
      </w:r>
    </w:p>
    <w:p w:rsidR="00986EAA" w:rsidRPr="0057073B" w:rsidRDefault="00986EAA" w:rsidP="00986EAA">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уровень освещенности территорий населенных пунктов, архитектурного освещения </w:t>
      </w:r>
      <w:r w:rsidRPr="0057073B">
        <w:rPr>
          <w:rFonts w:ascii="Times New Roman" w:eastAsia="Times New Roman" w:hAnsi="Times New Roman" w:cs="Times New Roman"/>
          <w:sz w:val="20"/>
          <w:szCs w:val="20"/>
          <w:lang w:bidi="en-US"/>
        </w:rPr>
        <w:lastRenderedPageBreak/>
        <w:t>зданий и сооружений и элементов фасадов, информационное освещение должны соответствовать установленным требованиям;</w:t>
      </w:r>
    </w:p>
    <w:p w:rsidR="00986EAA" w:rsidRPr="0057073B" w:rsidRDefault="00986EAA" w:rsidP="00986EAA">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соответствие архитектурно-</w:t>
      </w:r>
      <w:proofErr w:type="gramStart"/>
      <w:r w:rsidRPr="0057073B">
        <w:rPr>
          <w:rFonts w:ascii="Times New Roman" w:eastAsia="Times New Roman" w:hAnsi="Times New Roman" w:cs="Times New Roman"/>
          <w:sz w:val="20"/>
          <w:szCs w:val="20"/>
          <w:lang w:bidi="en-US"/>
        </w:rPr>
        <w:t>художественного решения</w:t>
      </w:r>
      <w:proofErr w:type="gramEnd"/>
      <w:r w:rsidRPr="0057073B">
        <w:rPr>
          <w:rFonts w:ascii="Times New Roman" w:eastAsia="Times New Roman" w:hAnsi="Times New Roman" w:cs="Times New Roman"/>
          <w:sz w:val="20"/>
          <w:szCs w:val="20"/>
          <w:lang w:bidi="en-US"/>
        </w:rPr>
        <w:t xml:space="preserve"> устройств наружного освещения характеру окружения;</w:t>
      </w:r>
    </w:p>
    <w:p w:rsidR="00986EAA" w:rsidRPr="0057073B" w:rsidRDefault="00986EAA" w:rsidP="00986EAA">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86EAA" w:rsidRPr="0057073B" w:rsidRDefault="00986EAA" w:rsidP="00986EAA">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экономичность и </w:t>
      </w:r>
      <w:proofErr w:type="spellStart"/>
      <w:r w:rsidRPr="0057073B">
        <w:rPr>
          <w:rFonts w:ascii="Times New Roman" w:eastAsia="Times New Roman" w:hAnsi="Times New Roman" w:cs="Times New Roman"/>
          <w:sz w:val="20"/>
          <w:szCs w:val="20"/>
          <w:lang w:bidi="en-US"/>
        </w:rPr>
        <w:t>энергоэффективность</w:t>
      </w:r>
      <w:proofErr w:type="spellEnd"/>
      <w:r w:rsidRPr="0057073B">
        <w:rPr>
          <w:rFonts w:ascii="Times New Roman" w:eastAsia="Times New Roman" w:hAnsi="Times New Roman" w:cs="Times New Roman"/>
          <w:sz w:val="20"/>
          <w:szCs w:val="20"/>
          <w:lang w:bidi="en-US"/>
        </w:rPr>
        <w:t xml:space="preserve"> применяемых установок, рациональное распределение и использование электроэнергии;</w:t>
      </w:r>
    </w:p>
    <w:p w:rsidR="00986EAA" w:rsidRPr="0057073B" w:rsidRDefault="00986EAA" w:rsidP="00986EAA">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эстетика элементов осветительных установок, их дизайн, качество материалов и изделий с учетом восприятия в дневное и ночное время;</w:t>
      </w:r>
    </w:p>
    <w:p w:rsidR="00986EAA" w:rsidRPr="0057073B" w:rsidRDefault="00986EAA" w:rsidP="00986EAA">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удобство обслуживания и управления при разных режимах работы установок.</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Основными типами устройств декоративного наружного освещения являются:</w:t>
      </w:r>
    </w:p>
    <w:p w:rsidR="00986EAA" w:rsidRPr="0057073B" w:rsidRDefault="00986EAA" w:rsidP="00986EAA">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светильники на вертикальных стойках;</w:t>
      </w:r>
    </w:p>
    <w:p w:rsidR="00986EAA" w:rsidRPr="0057073B" w:rsidRDefault="00986EAA" w:rsidP="00986EAA">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прожектора;</w:t>
      </w:r>
    </w:p>
    <w:p w:rsidR="00986EAA" w:rsidRPr="0057073B" w:rsidRDefault="00986EAA" w:rsidP="00986EAA">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декоративные торшеры;</w:t>
      </w:r>
    </w:p>
    <w:p w:rsidR="00986EAA" w:rsidRPr="0057073B" w:rsidRDefault="00986EAA" w:rsidP="00986EAA">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настенные светильники;</w:t>
      </w:r>
    </w:p>
    <w:p w:rsidR="00986EAA" w:rsidRPr="0057073B" w:rsidRDefault="00986EAA" w:rsidP="00986EAA">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газонные светильники;</w:t>
      </w:r>
    </w:p>
    <w:p w:rsidR="00986EAA" w:rsidRPr="0057073B" w:rsidRDefault="00986EAA" w:rsidP="00986EAA">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устройства линейной и ленточной подсветки;</w:t>
      </w:r>
    </w:p>
    <w:p w:rsidR="00986EAA" w:rsidRPr="0057073B" w:rsidRDefault="00986EAA" w:rsidP="00986EAA">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встроенные светильники (в том числе: в поверхность земли, ступеней).</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Освещение может быть функциональное, архитектурное и информационное.</w:t>
      </w:r>
    </w:p>
    <w:p w:rsidR="00986EAA" w:rsidRPr="0057073B" w:rsidRDefault="00986EAA" w:rsidP="0067246E">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Функциональное освещение осуществляется стационарными установками освещения дорожных покрытий и простран</w:t>
      </w:r>
      <w:proofErr w:type="gramStart"/>
      <w:r w:rsidRPr="0057073B">
        <w:rPr>
          <w:rFonts w:ascii="Times New Roman" w:eastAsia="Times New Roman" w:hAnsi="Times New Roman" w:cs="Times New Roman"/>
          <w:sz w:val="20"/>
          <w:szCs w:val="20"/>
          <w:lang w:bidi="en-US"/>
        </w:rPr>
        <w:t>ств в тр</w:t>
      </w:r>
      <w:proofErr w:type="gramEnd"/>
      <w:r w:rsidRPr="0057073B">
        <w:rPr>
          <w:rFonts w:ascii="Times New Roman" w:eastAsia="Times New Roman" w:hAnsi="Times New Roman" w:cs="Times New Roman"/>
          <w:sz w:val="20"/>
          <w:szCs w:val="20"/>
          <w:lang w:bidi="en-US"/>
        </w:rPr>
        <w:t xml:space="preserve">анспортных и пешеходных зонах. </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spellStart"/>
      <w:r w:rsidRPr="0057073B">
        <w:rPr>
          <w:rFonts w:ascii="Times New Roman" w:eastAsia="Times New Roman" w:hAnsi="Times New Roman" w:cs="Times New Roman"/>
          <w:sz w:val="20"/>
          <w:szCs w:val="20"/>
          <w:lang w:bidi="en-US"/>
        </w:rPr>
        <w:t>Высокомачтовые</w:t>
      </w:r>
      <w:proofErr w:type="spellEnd"/>
      <w:r w:rsidRPr="0057073B">
        <w:rPr>
          <w:rFonts w:ascii="Times New Roman" w:eastAsia="Times New Roman" w:hAnsi="Times New Roman" w:cs="Times New Roman"/>
          <w:sz w:val="20"/>
          <w:szCs w:val="20"/>
          <w:lang w:bidi="en-US"/>
        </w:rPr>
        <w:t xml:space="preserve">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Газонные светильники применяются для освещения газонов, цветников, пешеходных дорожек и площадок. </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Временные установки архитектурного освещения используются для праздничной иллюминации: световые гирлянды, сетки, контурные обтяжки, </w:t>
      </w:r>
      <w:proofErr w:type="spellStart"/>
      <w:r w:rsidRPr="0057073B">
        <w:rPr>
          <w:rFonts w:ascii="Times New Roman" w:eastAsia="Times New Roman" w:hAnsi="Times New Roman" w:cs="Times New Roman"/>
          <w:sz w:val="20"/>
          <w:szCs w:val="20"/>
          <w:lang w:bidi="en-US"/>
        </w:rPr>
        <w:t>светографические</w:t>
      </w:r>
      <w:proofErr w:type="spellEnd"/>
      <w:r w:rsidRPr="0057073B">
        <w:rPr>
          <w:rFonts w:ascii="Times New Roman" w:eastAsia="Times New Roman" w:hAnsi="Times New Roman" w:cs="Times New Roman"/>
          <w:sz w:val="20"/>
          <w:szCs w:val="20"/>
          <w:lang w:bidi="en-US"/>
        </w:rPr>
        <w:t xml:space="preserve"> элементы, панно и объемные композиции из ламп накаливания, разрядных, светодиодов, </w:t>
      </w:r>
      <w:proofErr w:type="spellStart"/>
      <w:r w:rsidRPr="0057073B">
        <w:rPr>
          <w:rFonts w:ascii="Times New Roman" w:eastAsia="Times New Roman" w:hAnsi="Times New Roman" w:cs="Times New Roman"/>
          <w:sz w:val="20"/>
          <w:szCs w:val="20"/>
          <w:lang w:bidi="en-US"/>
        </w:rPr>
        <w:t>световодов</w:t>
      </w:r>
      <w:proofErr w:type="spellEnd"/>
      <w:r w:rsidRPr="0057073B">
        <w:rPr>
          <w:rFonts w:ascii="Times New Roman" w:eastAsia="Times New Roman" w:hAnsi="Times New Roman" w:cs="Times New Roman"/>
          <w:sz w:val="20"/>
          <w:szCs w:val="20"/>
          <w:lang w:bidi="en-US"/>
        </w:rPr>
        <w:t>, световые проекции, лазерные рисунки.</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57073B">
        <w:rPr>
          <w:rFonts w:ascii="Times New Roman" w:eastAsia="Times New Roman" w:hAnsi="Times New Roman" w:cs="Times New Roman"/>
          <w:sz w:val="20"/>
          <w:szCs w:val="20"/>
          <w:lang w:bidi="en-US"/>
        </w:rPr>
        <w:t>светокомпозиционных</w:t>
      </w:r>
      <w:proofErr w:type="spellEnd"/>
      <w:r w:rsidRPr="0057073B">
        <w:rPr>
          <w:rFonts w:ascii="Times New Roman" w:eastAsia="Times New Roman" w:hAnsi="Times New Roman" w:cs="Times New Roman"/>
          <w:sz w:val="20"/>
          <w:szCs w:val="20"/>
          <w:lang w:bidi="en-US"/>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проектировании всех групп осветительных установок предусматриваются следующие режимы их работы:</w:t>
      </w:r>
    </w:p>
    <w:p w:rsidR="00986EAA" w:rsidRPr="0057073B" w:rsidRDefault="00986EAA" w:rsidP="00986EAA">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вечерний будничный режим, когда функционируют все стационарные световые установки, за исключением систем праздничного освещения;</w:t>
      </w:r>
    </w:p>
    <w:p w:rsidR="00986EAA" w:rsidRPr="0057073B" w:rsidRDefault="00986EAA" w:rsidP="00986EAA">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986EAA" w:rsidRPr="0057073B" w:rsidRDefault="00986EAA" w:rsidP="00986EAA">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986EAA" w:rsidRPr="0057073B" w:rsidRDefault="00986EAA" w:rsidP="00986EAA">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Требования к размещению рекламных и информационных конструкций</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Установка рекламных и информационных конструкций, а также размещение иных графических элементов производится после согласования эскизов с администрацией муниципального образования.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Элементами информационного характера являются</w:t>
      </w:r>
    </w:p>
    <w:p w:rsidR="00986EAA" w:rsidRPr="0057073B" w:rsidRDefault="00986EAA" w:rsidP="00986EAA">
      <w:pPr>
        <w:widowControl w:val="0"/>
        <w:numPr>
          <w:ilvl w:val="0"/>
          <w:numId w:val="1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lastRenderedPageBreak/>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w:t>
      </w:r>
      <w:proofErr w:type="gramEnd"/>
      <w:r w:rsidRPr="0057073B">
        <w:rPr>
          <w:rFonts w:ascii="Times New Roman" w:eastAsia="Times New Roman" w:hAnsi="Times New Roman" w:cs="Times New Roman"/>
          <w:sz w:val="20"/>
          <w:szCs w:val="20"/>
          <w:lang w:bidi="en-US"/>
        </w:rPr>
        <w:t xml:space="preserve"> </w:t>
      </w:r>
      <w:proofErr w:type="gramStart"/>
      <w:r w:rsidRPr="0057073B">
        <w:rPr>
          <w:rFonts w:ascii="Times New Roman" w:eastAsia="Times New Roman" w:hAnsi="Times New Roman" w:cs="Times New Roman"/>
          <w:sz w:val="20"/>
          <w:szCs w:val="20"/>
          <w:lang w:bidi="en-US"/>
        </w:rPr>
        <w:t>документах</w:t>
      </w:r>
      <w:proofErr w:type="gramEnd"/>
      <w:r w:rsidRPr="0057073B">
        <w:rPr>
          <w:rFonts w:ascii="Times New Roman" w:eastAsia="Times New Roman" w:hAnsi="Times New Roman" w:cs="Times New Roman"/>
          <w:sz w:val="20"/>
          <w:szCs w:val="20"/>
          <w:lang w:bidi="en-US"/>
        </w:rPr>
        <w:t>, сведения о виде (типе, профиле) его деятельности;</w:t>
      </w:r>
    </w:p>
    <w:p w:rsidR="00986EAA" w:rsidRPr="0057073B" w:rsidRDefault="00986EAA" w:rsidP="00986EAA">
      <w:pPr>
        <w:widowControl w:val="0"/>
        <w:numPr>
          <w:ilvl w:val="0"/>
          <w:numId w:val="1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roofErr w:type="gramEnd"/>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 принципу размещения на фасадах вывески подразделяются на группы:</w:t>
      </w:r>
    </w:p>
    <w:p w:rsidR="00986EAA" w:rsidRPr="0057073B" w:rsidRDefault="00986EAA" w:rsidP="00986EAA">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986EAA" w:rsidRPr="0057073B" w:rsidRDefault="00986EAA" w:rsidP="00986EAA">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986EAA" w:rsidRPr="0057073B" w:rsidRDefault="00986EAA" w:rsidP="00986EAA">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w:t>
      </w:r>
      <w:proofErr w:type="gramEnd"/>
      <w:r w:rsidRPr="0057073B">
        <w:rPr>
          <w:rFonts w:ascii="Times New Roman" w:eastAsia="Times New Roman" w:hAnsi="Times New Roman" w:cs="Times New Roman"/>
          <w:sz w:val="20"/>
          <w:szCs w:val="20"/>
          <w:lang w:bidi="en-US"/>
        </w:rPr>
        <w:t xml:space="preserve">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Не допускается размещение элементов информационного характера:</w:t>
      </w:r>
    </w:p>
    <w:p w:rsidR="00986EAA" w:rsidRPr="0057073B" w:rsidRDefault="00986EAA" w:rsidP="00986EAA">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 выступом за боковые пределы фасада и без соблюдения архитектурных членений фасада;</w:t>
      </w:r>
    </w:p>
    <w:p w:rsidR="00986EAA" w:rsidRPr="0057073B" w:rsidRDefault="00986EAA" w:rsidP="00986EAA">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поле оконных и дверных проемов с изменением их конфигурации;</w:t>
      </w:r>
    </w:p>
    <w:p w:rsidR="00986EAA" w:rsidRPr="0057073B" w:rsidRDefault="00986EAA" w:rsidP="00986EAA">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ограждениях и плите балконов, лоджиях и эркерах (в границах охранной зоны);</w:t>
      </w:r>
    </w:p>
    <w:p w:rsidR="00986EAA" w:rsidRPr="0057073B" w:rsidRDefault="00986EAA" w:rsidP="00986EAA">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воротах, оградах.</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Запрещается направление прямого или отраженного света от подсветки элементов информационного характера в окна жилых помещений.</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Окраска и покрытие декоративными пленками поверхности остекления, установка </w:t>
      </w:r>
      <w:proofErr w:type="gramStart"/>
      <w:r w:rsidRPr="0057073B">
        <w:rPr>
          <w:rFonts w:ascii="Times New Roman" w:eastAsia="Times New Roman" w:hAnsi="Times New Roman" w:cs="Times New Roman"/>
          <w:sz w:val="20"/>
          <w:szCs w:val="20"/>
          <w:lang w:bidi="en-US"/>
        </w:rPr>
        <w:t>вместо</w:t>
      </w:r>
      <w:proofErr w:type="gramEnd"/>
      <w:r w:rsidRPr="0057073B">
        <w:rPr>
          <w:rFonts w:ascii="Times New Roman" w:eastAsia="Times New Roman" w:hAnsi="Times New Roman" w:cs="Times New Roman"/>
          <w:sz w:val="20"/>
          <w:szCs w:val="20"/>
          <w:lang w:bidi="en-US"/>
        </w:rPr>
        <w:t xml:space="preserve"> и </w:t>
      </w:r>
      <w:proofErr w:type="gramStart"/>
      <w:r w:rsidRPr="0057073B">
        <w:rPr>
          <w:rFonts w:ascii="Times New Roman" w:eastAsia="Times New Roman" w:hAnsi="Times New Roman" w:cs="Times New Roman"/>
          <w:sz w:val="20"/>
          <w:szCs w:val="20"/>
          <w:lang w:bidi="en-US"/>
        </w:rPr>
        <w:t>перед</w:t>
      </w:r>
      <w:proofErr w:type="gramEnd"/>
      <w:r w:rsidRPr="0057073B">
        <w:rPr>
          <w:rFonts w:ascii="Times New Roman" w:eastAsia="Times New Roman" w:hAnsi="Times New Roman" w:cs="Times New Roman"/>
          <w:sz w:val="20"/>
          <w:szCs w:val="20"/>
          <w:lang w:bidi="en-US"/>
        </w:rPr>
        <w:t xml:space="preserve"> стеклом элементов и устройств, содержащих сведения информационного характера, не допускаются.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Дополнительными элементами ориентирующей информации являются знаки адресации.</w:t>
      </w:r>
    </w:p>
    <w:p w:rsidR="00986EAA" w:rsidRPr="0057073B" w:rsidRDefault="00986EAA" w:rsidP="00C61C13">
      <w:pPr>
        <w:widowControl w:val="0"/>
        <w:numPr>
          <w:ilvl w:val="0"/>
          <w:numId w:val="4"/>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w:t>
      </w:r>
      <w:proofErr w:type="spellStart"/>
      <w:r w:rsidRPr="0057073B">
        <w:rPr>
          <w:rFonts w:ascii="Times New Roman" w:eastAsia="Times New Roman" w:hAnsi="Times New Roman" w:cs="Times New Roman"/>
          <w:sz w:val="20"/>
          <w:szCs w:val="20"/>
          <w:lang w:bidi="en-US"/>
        </w:rPr>
        <w:t>флагодержателей</w:t>
      </w:r>
      <w:proofErr w:type="spellEnd"/>
      <w:r w:rsidRPr="0057073B">
        <w:rPr>
          <w:rFonts w:ascii="Times New Roman" w:eastAsia="Times New Roman" w:hAnsi="Times New Roman" w:cs="Times New Roman"/>
          <w:sz w:val="20"/>
          <w:szCs w:val="20"/>
          <w:lang w:bidi="en-US"/>
        </w:rPr>
        <w:t>,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Общие требования к размещению знаков адресации:</w:t>
      </w:r>
    </w:p>
    <w:p w:rsidR="00986EAA" w:rsidRPr="0057073B" w:rsidRDefault="00986EAA" w:rsidP="00986EAA">
      <w:pPr>
        <w:widowControl w:val="0"/>
        <w:numPr>
          <w:ilvl w:val="0"/>
          <w:numId w:val="1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унификация мест размещения;</w:t>
      </w:r>
    </w:p>
    <w:p w:rsidR="00986EAA" w:rsidRPr="0057073B" w:rsidRDefault="00986EAA" w:rsidP="00C61C13">
      <w:pPr>
        <w:widowControl w:val="0"/>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Произвольное перемещение знаков адресации с установленного места не допускается.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Номерные знаки размещаются:</w:t>
      </w:r>
    </w:p>
    <w:p w:rsidR="00986EAA" w:rsidRPr="0057073B" w:rsidRDefault="00986EAA" w:rsidP="00986EAA">
      <w:pPr>
        <w:widowControl w:val="0"/>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лицевом фасаде - в простенке с правой стороны фасада;</w:t>
      </w:r>
    </w:p>
    <w:p w:rsidR="00986EAA" w:rsidRPr="0057073B" w:rsidRDefault="00986EAA" w:rsidP="00986EAA">
      <w:pPr>
        <w:widowControl w:val="0"/>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улицах с односторонним движением транспорта - на стороне фасада, ближней по направлению движения транспорта;</w:t>
      </w:r>
    </w:p>
    <w:p w:rsidR="00986EAA" w:rsidRPr="0057073B" w:rsidRDefault="00986EAA" w:rsidP="00986EAA">
      <w:pPr>
        <w:widowControl w:val="0"/>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 главного входа, на оградах индивидуальных домовладений - с правой стороны;</w:t>
      </w:r>
    </w:p>
    <w:p w:rsidR="00986EAA" w:rsidRPr="0057073B" w:rsidRDefault="00986EAA" w:rsidP="00986EAA">
      <w:pPr>
        <w:widowControl w:val="0"/>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дворовых фасадах - в простенке со стороны проезда;</w:t>
      </w:r>
    </w:p>
    <w:p w:rsidR="00986EAA" w:rsidRPr="0057073B" w:rsidRDefault="00986EAA" w:rsidP="00986EAA">
      <w:pPr>
        <w:widowControl w:val="0"/>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длине фасада более 100 м - на его противоположных сторонах;</w:t>
      </w:r>
    </w:p>
    <w:p w:rsidR="00986EAA" w:rsidRPr="0057073B" w:rsidRDefault="00986EAA" w:rsidP="00986EAA">
      <w:pPr>
        <w:widowControl w:val="0"/>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корпусах промышленных предприятий - справа от главного входа, въезда;</w:t>
      </w:r>
    </w:p>
    <w:p w:rsidR="00986EAA" w:rsidRPr="0057073B" w:rsidRDefault="00986EAA" w:rsidP="00986EAA">
      <w:pPr>
        <w:widowControl w:val="0"/>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ограждении, на калитке.</w:t>
      </w:r>
    </w:p>
    <w:p w:rsidR="00986EAA" w:rsidRPr="0057073B" w:rsidRDefault="00986EAA" w:rsidP="00C61C13">
      <w:pPr>
        <w:widowControl w:val="0"/>
        <w:numPr>
          <w:ilvl w:val="0"/>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номерных знаков должно отвечать следующим требованиям:</w:t>
      </w:r>
    </w:p>
    <w:p w:rsidR="00986EAA" w:rsidRPr="0057073B" w:rsidRDefault="00986EAA" w:rsidP="00986EAA">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высота от поверхности земли от 2,5 м до 5 м;</w:t>
      </w:r>
    </w:p>
    <w:p w:rsidR="00986EAA" w:rsidRPr="0057073B" w:rsidRDefault="00986EAA" w:rsidP="00986EAA">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на участке фасада, свободном от выступающих архитектурных деталей;</w:t>
      </w:r>
    </w:p>
    <w:p w:rsidR="00986EAA" w:rsidRPr="0057073B" w:rsidRDefault="00986EAA" w:rsidP="00986EAA">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привязка к вертикальной оси простенка, архитектурным членениям фасада;</w:t>
      </w:r>
    </w:p>
    <w:p w:rsidR="00986EAA" w:rsidRPr="0057073B" w:rsidRDefault="00986EAA" w:rsidP="00986EAA">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единая вертикальная отметка размещения знаков на соседних фасадах;</w:t>
      </w:r>
    </w:p>
    <w:p w:rsidR="00986EAA" w:rsidRPr="0057073B" w:rsidRDefault="00986EAA" w:rsidP="00986EAA">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отсутствие внешних заслоняющих объектов (деревьев, построек).</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рядом с номерным знаком выступающих вывесок, консолей, а также наземных объектов, затрудняющих его восприятие, запрещается.</w:t>
      </w:r>
    </w:p>
    <w:p w:rsidR="00986EAA" w:rsidRPr="0057073B" w:rsidRDefault="00986EAA" w:rsidP="00C61C13">
      <w:pPr>
        <w:widowControl w:val="0"/>
        <w:numPr>
          <w:ilvl w:val="0"/>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Указатели наименования улицы, площади с обозначением нумерации домов на участке улицы, в квартале размещаются:</w:t>
      </w:r>
    </w:p>
    <w:p w:rsidR="00986EAA" w:rsidRPr="0057073B" w:rsidRDefault="00986EAA" w:rsidP="00986EAA">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 перекрестка улиц в простенке на угловом участке фасада;</w:t>
      </w:r>
    </w:p>
    <w:p w:rsidR="00986EAA" w:rsidRPr="0057073B" w:rsidRDefault="00986EAA" w:rsidP="00986EAA">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размещении рядом с номерным знаком - на единой вертикальной оси над номерным знаком.</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Требования по благоустройству при проведении земляных работ</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 территории муниципального образования  земляные работы (за исключением работ, проводимых в соответствии с требованиями Градостроительного </w:t>
      </w:r>
      <w:hyperlink r:id="rId7" w:history="1">
        <w:r w:rsidRPr="0057073B">
          <w:rPr>
            <w:rFonts w:ascii="Times New Roman" w:eastAsia="Times New Roman" w:hAnsi="Times New Roman" w:cs="Times New Roman"/>
            <w:sz w:val="20"/>
            <w:szCs w:val="20"/>
            <w:lang w:bidi="en-US"/>
          </w:rPr>
          <w:t>кодекса</w:t>
        </w:r>
      </w:hyperlink>
      <w:r w:rsidRPr="0057073B">
        <w:rPr>
          <w:rFonts w:ascii="Times New Roman" w:eastAsia="Times New Roman" w:hAnsi="Times New Roman" w:cs="Times New Roman"/>
          <w:sz w:val="20"/>
          <w:szCs w:val="20"/>
          <w:lang w:bidi="en-US"/>
        </w:rPr>
        <w:t xml:space="preserve"> РФ), производятся при условии получения разрешения на земляные работы.</w:t>
      </w:r>
    </w:p>
    <w:p w:rsidR="00986EAA" w:rsidRPr="0057073B" w:rsidRDefault="00986EAA" w:rsidP="00C61C13">
      <w:pPr>
        <w:numPr>
          <w:ilvl w:val="0"/>
          <w:numId w:val="4"/>
        </w:numPr>
        <w:autoSpaceDE w:val="0"/>
        <w:autoSpaceDN w:val="0"/>
        <w:adjustRightInd w:val="0"/>
        <w:spacing w:after="0" w:line="240" w:lineRule="auto"/>
        <w:ind w:hanging="2345"/>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Работы подразделяются на два вида:</w:t>
      </w:r>
    </w:p>
    <w:p w:rsidR="00986EAA" w:rsidRPr="0057073B" w:rsidRDefault="00986EAA" w:rsidP="00986EAA">
      <w:pPr>
        <w:numPr>
          <w:ilvl w:val="0"/>
          <w:numId w:val="20"/>
        </w:num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на плановые работы;</w:t>
      </w:r>
    </w:p>
    <w:p w:rsidR="00986EAA" w:rsidRPr="0057073B" w:rsidRDefault="00986EAA" w:rsidP="00986EAA">
      <w:pPr>
        <w:numPr>
          <w:ilvl w:val="0"/>
          <w:numId w:val="20"/>
        </w:num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на аварийные работы.</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При аварийных работах юридическим и физическим лицам разрешается приступать к проведению земляных работ после извещения единой диспетчерской службы Сарапульского  района по телефону 8 (34147) 2-01-85, землепользователя и вызова на место аварии представителей организаций, эксплуатирующих прилегающие инженерные сооружения, сети. </w:t>
      </w:r>
    </w:p>
    <w:p w:rsidR="00986EAA" w:rsidRPr="0057073B" w:rsidRDefault="00986EAA" w:rsidP="00C61C13">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 xml:space="preserve">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 с указаниями необходимых мер безопасности, требований строительных норм и правил, согласованных с заинтересованными ведомствами и организациями. </w:t>
      </w:r>
    </w:p>
    <w:p w:rsidR="00986EAA" w:rsidRPr="0057073B" w:rsidRDefault="00986EAA" w:rsidP="00C61C13">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При заключении соглашения о передаче части полномочий на уровень муниципального района выдача ордеров на производство земляных работ производится Администрацией муниципального образования «</w:t>
      </w:r>
      <w:proofErr w:type="spellStart"/>
      <w:r w:rsidRPr="0057073B">
        <w:rPr>
          <w:rFonts w:ascii="Times New Roman" w:eastAsia="Times New Roman" w:hAnsi="Times New Roman" w:cs="Times New Roman"/>
          <w:sz w:val="20"/>
          <w:szCs w:val="20"/>
          <w:lang w:eastAsia="ru-RU"/>
        </w:rPr>
        <w:t>Сарапульский</w:t>
      </w:r>
      <w:proofErr w:type="spellEnd"/>
      <w:r w:rsidRPr="0057073B">
        <w:rPr>
          <w:rFonts w:ascii="Times New Roman" w:eastAsia="Times New Roman" w:hAnsi="Times New Roman" w:cs="Times New Roman"/>
          <w:sz w:val="20"/>
          <w:szCs w:val="20"/>
          <w:lang w:eastAsia="ru-RU"/>
        </w:rPr>
        <w:t xml:space="preserve"> район».</w:t>
      </w:r>
    </w:p>
    <w:p w:rsidR="00986EAA" w:rsidRPr="0057073B" w:rsidRDefault="00986EAA" w:rsidP="00C61C13">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Сроки подачи заявок на проведение работ:</w:t>
      </w:r>
    </w:p>
    <w:p w:rsidR="00986EAA" w:rsidRPr="0057073B" w:rsidRDefault="00986EAA" w:rsidP="00986EA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для плановых работ - за 1 неделю до начала работ;</w:t>
      </w:r>
    </w:p>
    <w:p w:rsidR="00986EAA" w:rsidRPr="0057073B" w:rsidRDefault="00986EAA" w:rsidP="00986EA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для аварийных - за 1 день до начала работ, в случаях, не терпящих отлагательства  - до начала работ.</w:t>
      </w:r>
    </w:p>
    <w:p w:rsidR="00986EAA" w:rsidRPr="0057073B" w:rsidRDefault="00986EAA" w:rsidP="00C61C13">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86EAA" w:rsidRPr="0057073B" w:rsidRDefault="00986EAA" w:rsidP="00C61C13">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Разрешение Администрации выдается в виде ордера на право производства земляных работ по форме, установленной административным регламентом.</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производстве земляных работ запрещается заваливать грунтом пешеходные проходы и проезжую часть с твердым покрытием, детские площадки.</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 xml:space="preserve">При выполнении земляных работ на автомобильных дорогах общего пользования, магистральных </w:t>
      </w:r>
      <w:r w:rsidRPr="0057073B">
        <w:rPr>
          <w:rFonts w:ascii="Times New Roman" w:eastAsia="Times New Roman" w:hAnsi="Times New Roman" w:cs="Times New Roman"/>
          <w:sz w:val="20"/>
          <w:szCs w:val="20"/>
          <w:lang w:bidi="en-US"/>
        </w:rPr>
        <w:lastRenderedPageBreak/>
        <w:t>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w:t>
      </w:r>
      <w:proofErr w:type="gramEnd"/>
      <w:r w:rsidRPr="0057073B">
        <w:rPr>
          <w:rFonts w:ascii="Times New Roman" w:eastAsia="Times New Roman" w:hAnsi="Times New Roman" w:cs="Times New Roman"/>
          <w:sz w:val="20"/>
          <w:szCs w:val="20"/>
          <w:lang w:bidi="en-US"/>
        </w:rPr>
        <w:t xml:space="preserve"> и другим объектам. Бордюр разбирается, складируется на месте производства работ для дальнейшей установки.</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реконструкции действующих подземных коммуникаций рекомендуется производить их вынос из-под проезжей части магистральных улиц.</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производстве земляных работ запрещается:</w:t>
      </w:r>
    </w:p>
    <w:p w:rsidR="00986EAA" w:rsidRPr="0057073B" w:rsidRDefault="00986EAA" w:rsidP="00986EAA">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986EAA" w:rsidRPr="0057073B" w:rsidRDefault="00986EAA" w:rsidP="00986EAA">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откачивать воду из траншей и (или) котлованов на проезжую часть улиц, тротуаров, пешеходных дорожек, не имеющих системы водоотвода;</w:t>
      </w:r>
    </w:p>
    <w:p w:rsidR="00986EAA" w:rsidRPr="0057073B" w:rsidRDefault="00986EAA" w:rsidP="00986EAA">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складировать стройматериалы на автомобильных дорогах, проездах, пешеходных дорожках и тротуарах;</w:t>
      </w:r>
    </w:p>
    <w:p w:rsidR="00986EAA" w:rsidRPr="0057073B" w:rsidRDefault="00986EAA" w:rsidP="00986EAA">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вынос грунта и грязи колесами транспортных средств на улицы населенного пункта с площадок (территорий) мест проведения земляных работ;</w:t>
      </w:r>
    </w:p>
    <w:p w:rsidR="00986EAA" w:rsidRPr="0057073B" w:rsidRDefault="00986EAA" w:rsidP="00986EAA">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проведение земляных работ с нарушением сроков, установленных в разрешении на земляные работы;</w:t>
      </w:r>
    </w:p>
    <w:p w:rsidR="00986EAA" w:rsidRPr="0057073B" w:rsidRDefault="00986EAA" w:rsidP="00986EAA">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spellStart"/>
      <w:r w:rsidRPr="0057073B">
        <w:rPr>
          <w:rFonts w:ascii="Times New Roman" w:eastAsia="Times New Roman" w:hAnsi="Times New Roman" w:cs="Times New Roman"/>
          <w:sz w:val="20"/>
          <w:szCs w:val="20"/>
          <w:lang w:bidi="en-US"/>
        </w:rPr>
        <w:t>невосстановление</w:t>
      </w:r>
      <w:proofErr w:type="spellEnd"/>
      <w:r w:rsidRPr="0057073B">
        <w:rPr>
          <w:rFonts w:ascii="Times New Roman" w:eastAsia="Times New Roman" w:hAnsi="Times New Roman" w:cs="Times New Roman"/>
          <w:sz w:val="20"/>
          <w:szCs w:val="20"/>
          <w:lang w:bidi="en-US"/>
        </w:rPr>
        <w:t xml:space="preserve"> нарушенного состояния участков территорий после проведения земляных работ в срок, установленный в разрешении на проведение земляных работ.</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месте производства земляных работ по первому требованию должностных лиц Администрации муниципального образования  предъявляется разрешение на проведение земляных работ.</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До начала производства земляных работ Заказчик обязан:</w:t>
      </w:r>
    </w:p>
    <w:p w:rsidR="00986EAA" w:rsidRPr="0057073B" w:rsidRDefault="00986EAA" w:rsidP="00986EAA">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установить дорожные знаки в соответствии с согласованной с органами ГИ</w:t>
      </w:r>
      <w:proofErr w:type="gramStart"/>
      <w:r w:rsidRPr="0057073B">
        <w:rPr>
          <w:rFonts w:ascii="Times New Roman" w:eastAsia="Times New Roman" w:hAnsi="Times New Roman" w:cs="Times New Roman"/>
          <w:sz w:val="20"/>
          <w:szCs w:val="20"/>
          <w:lang w:bidi="en-US"/>
        </w:rPr>
        <w:t>БДД сх</w:t>
      </w:r>
      <w:proofErr w:type="gramEnd"/>
      <w:r w:rsidRPr="0057073B">
        <w:rPr>
          <w:rFonts w:ascii="Times New Roman" w:eastAsia="Times New Roman" w:hAnsi="Times New Roman" w:cs="Times New Roman"/>
          <w:sz w:val="20"/>
          <w:szCs w:val="20"/>
          <w:lang w:bidi="en-US"/>
        </w:rPr>
        <w:t>емой;</w:t>
      </w:r>
    </w:p>
    <w:p w:rsidR="00986EAA" w:rsidRPr="0057073B" w:rsidRDefault="00986EAA" w:rsidP="00986EAA">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обеспечить ограждение места производства работ защитными ограждениями с учетом требований </w:t>
      </w:r>
      <w:hyperlink r:id="rId8" w:history="1">
        <w:r w:rsidRPr="0057073B">
          <w:rPr>
            <w:rFonts w:ascii="Times New Roman" w:eastAsia="Times New Roman" w:hAnsi="Times New Roman" w:cs="Times New Roman"/>
            <w:sz w:val="20"/>
            <w:szCs w:val="20"/>
            <w:lang w:bidi="en-US"/>
          </w:rPr>
          <w:t>раздела 6</w:t>
        </w:r>
      </w:hyperlink>
      <w:r w:rsidRPr="0057073B">
        <w:rPr>
          <w:rFonts w:ascii="Times New Roman" w:eastAsia="Times New Roman" w:hAnsi="Times New Roman" w:cs="Times New Roman"/>
          <w:sz w:val="20"/>
          <w:szCs w:val="20"/>
          <w:lang w:bidi="en-US"/>
        </w:rPr>
        <w:t xml:space="preserve"> СНиП 12-03-2001, утвержденных постановлением Госстроя РФ от 23.07.2001 </w:t>
      </w:r>
      <w:r w:rsidRPr="0057073B">
        <w:rPr>
          <w:rFonts w:ascii="Times New Roman" w:eastAsia="Times New Roman" w:hAnsi="Times New Roman" w:cs="Times New Roman"/>
          <w:sz w:val="20"/>
          <w:szCs w:val="20"/>
          <w:lang w:val="en-US" w:bidi="en-US"/>
        </w:rPr>
        <w:t>N</w:t>
      </w:r>
      <w:r w:rsidRPr="0057073B">
        <w:rPr>
          <w:rFonts w:ascii="Times New Roman" w:eastAsia="Times New Roman" w:hAnsi="Times New Roman" w:cs="Times New Roman"/>
          <w:sz w:val="20"/>
          <w:szCs w:val="20"/>
          <w:lang w:bidi="en-US"/>
        </w:rPr>
        <w:t xml:space="preserve"> 80. В темное время суток ограждение обозначается красными сигнальными фонарями. Ограждение выполняется </w:t>
      </w:r>
      <w:proofErr w:type="gramStart"/>
      <w:r w:rsidRPr="0057073B">
        <w:rPr>
          <w:rFonts w:ascii="Times New Roman" w:eastAsia="Times New Roman" w:hAnsi="Times New Roman" w:cs="Times New Roman"/>
          <w:sz w:val="20"/>
          <w:szCs w:val="20"/>
          <w:lang w:bidi="en-US"/>
        </w:rPr>
        <w:t>сплошным</w:t>
      </w:r>
      <w:proofErr w:type="gramEnd"/>
      <w:r w:rsidRPr="0057073B">
        <w:rPr>
          <w:rFonts w:ascii="Times New Roman" w:eastAsia="Times New Roman" w:hAnsi="Times New Roman" w:cs="Times New Roman"/>
          <w:sz w:val="20"/>
          <w:szCs w:val="20"/>
          <w:lang w:bidi="en-US"/>
        </w:rPr>
        <w:t>, устойчивым и надежным, предотвращающим попадание посторонних на место проведения земляных работ;</w:t>
      </w:r>
    </w:p>
    <w:p w:rsidR="00986EAA" w:rsidRPr="0057073B" w:rsidRDefault="00986EAA" w:rsidP="00986EAA">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оборудовать светильниками места производства земляных работ в зоне движения пешеходов при отсутствии наружного освещения;</w:t>
      </w:r>
    </w:p>
    <w:p w:rsidR="00986EAA" w:rsidRPr="0057073B" w:rsidRDefault="00986EAA" w:rsidP="00986EAA">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устроить переходные мостки через траншеи по направлениям массовых пешеходных потоков не более 200 метров друг от друга;</w:t>
      </w:r>
    </w:p>
    <w:p w:rsidR="00986EAA" w:rsidRPr="0057073B" w:rsidRDefault="00986EAA" w:rsidP="00986EAA">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986EAA" w:rsidRPr="0057073B" w:rsidRDefault="00986EAA" w:rsidP="00986EAA">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w:t>
      </w:r>
      <w:proofErr w:type="gramStart"/>
      <w:r w:rsidRPr="0057073B">
        <w:rPr>
          <w:rFonts w:ascii="Times New Roman" w:eastAsia="Times New Roman" w:hAnsi="Times New Roman" w:cs="Times New Roman"/>
          <w:sz w:val="20"/>
          <w:szCs w:val="20"/>
          <w:lang w:bidi="en-US"/>
        </w:rPr>
        <w:t>отказе</w:t>
      </w:r>
      <w:proofErr w:type="gramEnd"/>
      <w:r w:rsidRPr="0057073B">
        <w:rPr>
          <w:rFonts w:ascii="Times New Roman" w:eastAsia="Times New Roman" w:hAnsi="Times New Roman" w:cs="Times New Roman"/>
          <w:sz w:val="20"/>
          <w:szCs w:val="20"/>
          <w:lang w:bidi="en-US"/>
        </w:rPr>
        <w:t xml:space="preserve">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w:t>
      </w:r>
      <w:proofErr w:type="spellStart"/>
      <w:r w:rsidRPr="0057073B">
        <w:rPr>
          <w:rFonts w:ascii="Times New Roman" w:eastAsia="Times New Roman" w:hAnsi="Times New Roman" w:cs="Times New Roman"/>
          <w:sz w:val="20"/>
          <w:szCs w:val="20"/>
          <w:lang w:bidi="en-US"/>
        </w:rPr>
        <w:t>топооснове</w:t>
      </w:r>
      <w:proofErr w:type="spellEnd"/>
      <w:r w:rsidRPr="0057073B">
        <w:rPr>
          <w:rFonts w:ascii="Times New Roman" w:eastAsia="Times New Roman" w:hAnsi="Times New Roman" w:cs="Times New Roman"/>
          <w:sz w:val="20"/>
          <w:szCs w:val="20"/>
          <w:lang w:bidi="en-US"/>
        </w:rPr>
        <w:t>.</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 благоустроенных территориях земляные работы для укладки инженерных сетей, коммуникаций </w:t>
      </w:r>
      <w:r w:rsidRPr="0057073B">
        <w:rPr>
          <w:rFonts w:ascii="Times New Roman" w:eastAsia="Times New Roman" w:hAnsi="Times New Roman" w:cs="Times New Roman"/>
          <w:sz w:val="20"/>
          <w:szCs w:val="20"/>
          <w:lang w:bidi="en-US"/>
        </w:rPr>
        <w:lastRenderedPageBreak/>
        <w:t>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roofErr w:type="gramEnd"/>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Если по причине </w:t>
      </w:r>
      <w:proofErr w:type="gramStart"/>
      <w:r w:rsidRPr="0057073B">
        <w:rPr>
          <w:rFonts w:ascii="Times New Roman" w:eastAsia="Times New Roman" w:hAnsi="Times New Roman" w:cs="Times New Roman"/>
          <w:sz w:val="20"/>
          <w:szCs w:val="20"/>
          <w:lang w:bidi="en-US"/>
        </w:rPr>
        <w:t>несоответствия температуры наружного воздуха технологии производства работ</w:t>
      </w:r>
      <w:proofErr w:type="gramEnd"/>
      <w:r w:rsidRPr="0057073B">
        <w:rPr>
          <w:rFonts w:ascii="Times New Roman" w:eastAsia="Times New Roman" w:hAnsi="Times New Roman" w:cs="Times New Roman"/>
          <w:sz w:val="20"/>
          <w:szCs w:val="20"/>
          <w:lang w:bidi="en-US"/>
        </w:rPr>
        <w:t xml:space="preserve">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986EAA" w:rsidRPr="0057073B" w:rsidRDefault="00986EAA" w:rsidP="00C61C13">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roofErr w:type="gramEnd"/>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Требования по благоустройству, связанные с содержанием </w:t>
      </w: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и эксплуатацией транспортных средств</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bidi="en-US"/>
        </w:rPr>
      </w:pP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целях обеспечения чистоты и порядка на территории муниципального образования  физическим и юридическим лицам независимо от форм собственности запрещается:</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Нахождение транспортных средств на территориях общего пользования - газонах, цветниках, </w:t>
      </w:r>
      <w:r w:rsidRPr="0057073B">
        <w:rPr>
          <w:rFonts w:ascii="Times New Roman" w:eastAsia="Times New Roman" w:hAnsi="Times New Roman" w:cs="Times New Roman"/>
          <w:sz w:val="20"/>
          <w:szCs w:val="20"/>
          <w:lang w:bidi="en-US"/>
        </w:rPr>
        <w:lastRenderedPageBreak/>
        <w:t>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p>
    <w:p w:rsidR="00986EAA" w:rsidRPr="0057073B" w:rsidRDefault="00986EAA" w:rsidP="00076760">
      <w:pPr>
        <w:widowControl w:val="0"/>
        <w:numPr>
          <w:ilvl w:val="0"/>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Выезд транспортных сре</w:t>
      </w:r>
      <w:proofErr w:type="gramStart"/>
      <w:r w:rsidRPr="0057073B">
        <w:rPr>
          <w:rFonts w:ascii="Times New Roman" w:eastAsia="Times New Roman" w:hAnsi="Times New Roman" w:cs="Times New Roman"/>
          <w:sz w:val="20"/>
          <w:szCs w:val="20"/>
          <w:lang w:bidi="en-US"/>
        </w:rPr>
        <w:t>дств с пл</w:t>
      </w:r>
      <w:proofErr w:type="gramEnd"/>
      <w:r w:rsidRPr="0057073B">
        <w:rPr>
          <w:rFonts w:ascii="Times New Roman" w:eastAsia="Times New Roman" w:hAnsi="Times New Roman" w:cs="Times New Roman"/>
          <w:sz w:val="20"/>
          <w:szCs w:val="20"/>
          <w:lang w:bidi="en-US"/>
        </w:rP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муниципального образования.</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муниципального образования</w:t>
      </w:r>
      <w:proofErr w:type="gramStart"/>
      <w:r w:rsidRPr="0057073B">
        <w:rPr>
          <w:rFonts w:ascii="Times New Roman" w:eastAsia="Times New Roman" w:hAnsi="Times New Roman" w:cs="Times New Roman"/>
          <w:sz w:val="20"/>
          <w:szCs w:val="20"/>
          <w:lang w:bidi="en-US"/>
        </w:rPr>
        <w:t xml:space="preserve"> .</w:t>
      </w:r>
      <w:proofErr w:type="gramEnd"/>
      <w:r w:rsidRPr="0057073B">
        <w:rPr>
          <w:rFonts w:ascii="Times New Roman" w:eastAsia="Times New Roman" w:hAnsi="Times New Roman" w:cs="Times New Roman"/>
          <w:sz w:val="20"/>
          <w:szCs w:val="20"/>
          <w:lang w:bidi="en-US"/>
        </w:rPr>
        <w:t xml:space="preserve"> В целях перевозки грузов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Передвижение машин и механизмов на гусеничном ходу по искусственным покрытиям муниципального образования.</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Повреждать ограждения автомобильных дорог.</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Оставлять непригодные к эксплуатации транспортные средства и механизмы на территории муниципального образования  вне специально отведенных для этого мест.</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986EAA" w:rsidRPr="0057073B" w:rsidRDefault="00986EAA" w:rsidP="00076760">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Раздел 3. </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Порядок содержания и эксплуатации объектов благоустройства.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076760">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Обеспечить благоустройство и чистоту на берегах водоемов;</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указывать на данных объектах информацию о владельцах;</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986EAA" w:rsidRPr="0057073B" w:rsidRDefault="00986EAA" w:rsidP="00986EAA">
      <w:pPr>
        <w:widowControl w:val="0"/>
        <w:numPr>
          <w:ilvl w:val="0"/>
          <w:numId w:val="2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986EAA" w:rsidRPr="0057073B" w:rsidRDefault="00986EAA" w:rsidP="00076760">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В целях обеспечения чистоты и порядка в муниципальном образовании  запрещается:</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Загрязнять и засорять территорию, здания, строения населенного пункта, объекты благоустройства;</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roofErr w:type="gramEnd"/>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Плавать и купаться в неустановленных местах;</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Производить засыпку колодцев подземных инженерных коммуникаций, в том числе всеми видами отходов;</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w:t>
      </w:r>
      <w:proofErr w:type="gramStart"/>
      <w:r w:rsidRPr="0057073B">
        <w:rPr>
          <w:rFonts w:ascii="Times New Roman" w:eastAsia="Times New Roman" w:hAnsi="Times New Roman" w:cs="Times New Roman"/>
          <w:sz w:val="20"/>
          <w:szCs w:val="20"/>
          <w:lang w:bidi="en-US"/>
        </w:rPr>
        <w:t xml:space="preserve"> ;</w:t>
      </w:r>
      <w:proofErr w:type="gramEnd"/>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Оставлять на улице временные конструкции и передвижные сооружения, тару и мусор после окончания торговли;</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Повреждать и самовольно переставлять малые архитектурные формы (уличную мебель, скамейки, вазоны, урны), рекламные конструкции;</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Самовольно устанавливать ограждения и (или) заборы, за исключением индивидуальных домовладений;</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Размещать ритуальные объекты и надгробные сооружения вне специально предназначенных для этого мест;</w:t>
      </w:r>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roofErr w:type="gramEnd"/>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roofErr w:type="gramEnd"/>
    </w:p>
    <w:p w:rsidR="00986EAA" w:rsidRPr="0057073B" w:rsidRDefault="00986EAA" w:rsidP="00986EAA">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Осуществлять выгул животных без надзора, а собак – без поводка или намордника.</w:t>
      </w:r>
    </w:p>
    <w:p w:rsidR="00986EAA" w:rsidRPr="0057073B" w:rsidRDefault="00986EAA" w:rsidP="00076760">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986EAA" w:rsidRPr="0057073B" w:rsidRDefault="00986EAA" w:rsidP="00076760">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1" w:name="Par84"/>
      <w:bookmarkEnd w:id="1"/>
    </w:p>
    <w:p w:rsidR="00986EAA" w:rsidRPr="0057073B" w:rsidRDefault="00986EAA" w:rsidP="00076760">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986EAA" w:rsidRPr="0057073B" w:rsidRDefault="00986EAA" w:rsidP="00076760">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86EAA" w:rsidRPr="0057073B" w:rsidRDefault="00986EAA" w:rsidP="00076760">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076760" w:rsidRPr="0057073B" w:rsidRDefault="00076760"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076760" w:rsidRPr="0057073B" w:rsidRDefault="00076760"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4</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lastRenderedPageBreak/>
        <w:t xml:space="preserve">Общие требования  к состоянию и облику </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зданий различного назначения и разной формы собственности, </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к содержанию  и благоустройство фасадов зданий и сооружений.</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Ремонт фасадов зданий и сооружений, замена или устройство элементов фасада, а также изменение цветового или </w:t>
      </w:r>
      <w:proofErr w:type="gramStart"/>
      <w:r w:rsidRPr="0057073B">
        <w:rPr>
          <w:rFonts w:ascii="Times New Roman" w:eastAsia="Times New Roman" w:hAnsi="Times New Roman" w:cs="Times New Roman"/>
          <w:sz w:val="20"/>
          <w:szCs w:val="20"/>
          <w:lang w:bidi="en-US"/>
        </w:rPr>
        <w:t>архитектурного решения</w:t>
      </w:r>
      <w:proofErr w:type="gramEnd"/>
      <w:r w:rsidRPr="0057073B">
        <w:rPr>
          <w:rFonts w:ascii="Times New Roman" w:eastAsia="Times New Roman" w:hAnsi="Times New Roman" w:cs="Times New Roman"/>
          <w:sz w:val="20"/>
          <w:szCs w:val="20"/>
          <w:lang w:bidi="en-US"/>
        </w:rPr>
        <w:t>, а также устройство новых и реконструкция существующих оконных и дверных проемов, выходящих на главный фасад,  осуществляются в соответствии с документацией, направленной в отдел архитектуры Администрации муниципального образования «</w:t>
      </w:r>
      <w:proofErr w:type="spellStart"/>
      <w:r w:rsidRPr="0057073B">
        <w:rPr>
          <w:rFonts w:ascii="Times New Roman" w:eastAsia="Times New Roman" w:hAnsi="Times New Roman" w:cs="Times New Roman"/>
          <w:sz w:val="20"/>
          <w:szCs w:val="20"/>
          <w:lang w:bidi="en-US"/>
        </w:rPr>
        <w:t>Сарапульский</w:t>
      </w:r>
      <w:proofErr w:type="spellEnd"/>
      <w:r w:rsidRPr="0057073B">
        <w:rPr>
          <w:rFonts w:ascii="Times New Roman" w:eastAsia="Times New Roman" w:hAnsi="Times New Roman" w:cs="Times New Roman"/>
          <w:sz w:val="20"/>
          <w:szCs w:val="20"/>
          <w:lang w:bidi="en-US"/>
        </w:rPr>
        <w:t xml:space="preserve"> район» (далее – отдел архитектуры).</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Выработка рекомендаций и заключений по документации при возникновении разногласий осуществляется комиссией по выбору земельных участков и решению технических вопросов градостроительной деятельности Администрации муниципального образования «</w:t>
      </w:r>
      <w:proofErr w:type="spellStart"/>
      <w:r w:rsidRPr="0057073B">
        <w:rPr>
          <w:rFonts w:ascii="Times New Roman" w:eastAsia="Times New Roman" w:hAnsi="Times New Roman" w:cs="Times New Roman"/>
          <w:sz w:val="20"/>
          <w:szCs w:val="20"/>
          <w:lang w:bidi="en-US"/>
        </w:rPr>
        <w:t>Сарапульский</w:t>
      </w:r>
      <w:proofErr w:type="spellEnd"/>
      <w:r w:rsidRPr="0057073B">
        <w:rPr>
          <w:rFonts w:ascii="Times New Roman" w:eastAsia="Times New Roman" w:hAnsi="Times New Roman" w:cs="Times New Roman"/>
          <w:sz w:val="20"/>
          <w:szCs w:val="20"/>
          <w:lang w:bidi="en-US"/>
        </w:rPr>
        <w:t xml:space="preserve"> район».</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муниципального образования</w:t>
      </w:r>
      <w:proofErr w:type="gramStart"/>
      <w:r w:rsidRPr="0057073B">
        <w:rPr>
          <w:rFonts w:ascii="Times New Roman" w:eastAsia="Times New Roman" w:hAnsi="Times New Roman" w:cs="Times New Roman"/>
          <w:sz w:val="20"/>
          <w:szCs w:val="20"/>
          <w:lang w:bidi="en-US"/>
        </w:rPr>
        <w:t xml:space="preserve"> ,</w:t>
      </w:r>
      <w:proofErr w:type="gramEnd"/>
      <w:r w:rsidRPr="0057073B">
        <w:rPr>
          <w:rFonts w:ascii="Times New Roman" w:eastAsia="Times New Roman" w:hAnsi="Times New Roman" w:cs="Times New Roman"/>
          <w:sz w:val="20"/>
          <w:szCs w:val="20"/>
          <w:lang w:bidi="en-US"/>
        </w:rPr>
        <w:t xml:space="preserve"> осуществляется в соответствии с Федеральным </w:t>
      </w:r>
      <w:hyperlink r:id="rId9" w:history="1">
        <w:r w:rsidRPr="0057073B">
          <w:rPr>
            <w:rFonts w:ascii="Times New Roman" w:eastAsia="Times New Roman" w:hAnsi="Times New Roman" w:cs="Times New Roman"/>
            <w:sz w:val="20"/>
            <w:szCs w:val="20"/>
            <w:lang w:bidi="en-US"/>
          </w:rPr>
          <w:t>законом</w:t>
        </w:r>
      </w:hyperlink>
      <w:r w:rsidRPr="0057073B">
        <w:rPr>
          <w:rFonts w:ascii="Times New Roman" w:eastAsia="Times New Roman" w:hAnsi="Times New Roman" w:cs="Times New Roman"/>
          <w:sz w:val="20"/>
          <w:szCs w:val="20"/>
          <w:lang w:bidi="en-US"/>
        </w:rPr>
        <w:t xml:space="preserve"> от 25 июня 2002 года №73-ФЗ «Об объектах культурного наследия (памятниках истории и культуры) народов Российской Федерации» и постановлением Совета министров Удмуртской Республики от 16 марта 1992 года </w:t>
      </w:r>
      <w:r w:rsidRPr="0057073B">
        <w:rPr>
          <w:rFonts w:ascii="Times New Roman" w:eastAsia="Times New Roman" w:hAnsi="Times New Roman" w:cs="Times New Roman"/>
          <w:sz w:val="20"/>
          <w:szCs w:val="20"/>
          <w:lang w:val="en-US" w:bidi="en-US"/>
        </w:rPr>
        <w:t>N</w:t>
      </w:r>
      <w:r w:rsidRPr="0057073B">
        <w:rPr>
          <w:rFonts w:ascii="Times New Roman" w:eastAsia="Times New Roman" w:hAnsi="Times New Roman" w:cs="Times New Roman"/>
          <w:sz w:val="20"/>
          <w:szCs w:val="20"/>
          <w:lang w:bidi="en-US"/>
        </w:rPr>
        <w:t xml:space="preserve"> 100/3 «Об утверждении </w:t>
      </w:r>
      <w:proofErr w:type="gramStart"/>
      <w:r w:rsidRPr="0057073B">
        <w:rPr>
          <w:rFonts w:ascii="Times New Roman" w:eastAsia="Times New Roman" w:hAnsi="Times New Roman" w:cs="Times New Roman"/>
          <w:sz w:val="20"/>
          <w:szCs w:val="20"/>
          <w:lang w:bidi="en-US"/>
        </w:rPr>
        <w:t>Проекта зон охраны памятников истории</w:t>
      </w:r>
      <w:proofErr w:type="gramEnd"/>
      <w:r w:rsidRPr="0057073B">
        <w:rPr>
          <w:rFonts w:ascii="Times New Roman" w:eastAsia="Times New Roman" w:hAnsi="Times New Roman" w:cs="Times New Roman"/>
          <w:sz w:val="20"/>
          <w:szCs w:val="20"/>
          <w:lang w:bidi="en-US"/>
        </w:rPr>
        <w:t xml:space="preserve"> и культуры».</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к фасадам зданий:</w:t>
      </w:r>
    </w:p>
    <w:p w:rsidR="00986EAA" w:rsidRPr="0057073B" w:rsidRDefault="00986EAA" w:rsidP="00986EAA">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не должны иметь видимых повреждений строительной части, декоративной отделки и элементов фасада;</w:t>
      </w:r>
    </w:p>
    <w:p w:rsidR="00986EAA" w:rsidRPr="0057073B" w:rsidRDefault="00986EAA" w:rsidP="00986EAA">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фасаде не должны размещаться посторонние надписи и объявления;</w:t>
      </w:r>
    </w:p>
    <w:p w:rsidR="00986EAA" w:rsidRPr="0057073B" w:rsidRDefault="00986EAA" w:rsidP="00986EAA">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фасаде каждого здания должны быть установлены указатели номера здания и наименования улицы, проезда, переулка, площади;</w:t>
      </w:r>
    </w:p>
    <w:p w:rsidR="00986EAA" w:rsidRPr="0057073B" w:rsidRDefault="00986EAA" w:rsidP="00986EAA">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состав элементов фасада входят:</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приямки, входы в подвальные помещения и </w:t>
      </w:r>
      <w:proofErr w:type="spellStart"/>
      <w:r w:rsidRPr="0057073B">
        <w:rPr>
          <w:rFonts w:ascii="Times New Roman" w:eastAsia="Times New Roman" w:hAnsi="Times New Roman" w:cs="Times New Roman"/>
          <w:sz w:val="20"/>
          <w:szCs w:val="20"/>
          <w:lang w:bidi="en-US"/>
        </w:rPr>
        <w:t>мусорокамеры</w:t>
      </w:r>
      <w:proofErr w:type="spellEnd"/>
      <w:r w:rsidRPr="0057073B">
        <w:rPr>
          <w:rFonts w:ascii="Times New Roman" w:eastAsia="Times New Roman" w:hAnsi="Times New Roman" w:cs="Times New Roman"/>
          <w:sz w:val="20"/>
          <w:szCs w:val="20"/>
          <w:lang w:bidi="en-US"/>
        </w:rPr>
        <w:t>;</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входные группы (в том числе: ступени, площадки, перила, козырьки над входом, ограждения, стены, двери);</w:t>
      </w:r>
      <w:proofErr w:type="gramEnd"/>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цоколь и </w:t>
      </w:r>
      <w:proofErr w:type="spellStart"/>
      <w:r w:rsidRPr="0057073B">
        <w:rPr>
          <w:rFonts w:ascii="Times New Roman" w:eastAsia="Times New Roman" w:hAnsi="Times New Roman" w:cs="Times New Roman"/>
          <w:sz w:val="20"/>
          <w:szCs w:val="20"/>
          <w:lang w:bidi="en-US"/>
        </w:rPr>
        <w:t>отмостка</w:t>
      </w:r>
      <w:proofErr w:type="spellEnd"/>
      <w:r w:rsidRPr="0057073B">
        <w:rPr>
          <w:rFonts w:ascii="Times New Roman" w:eastAsia="Times New Roman" w:hAnsi="Times New Roman" w:cs="Times New Roman"/>
          <w:sz w:val="20"/>
          <w:szCs w:val="20"/>
          <w:lang w:bidi="en-US"/>
        </w:rPr>
        <w:t>;</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плоскости стен;</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выступающие элементы фасадов (в том числе: балконы, лоджии, эркеры, карнизы);</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окна и витрины;</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элементы кровли (в том числе: включая вентиляционные и дымовые трубы, ограждающие решетки, выходы на кровлю);</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архитектурные детали и облицовка (в том числе: колонны, пилястры, розетки, капители, фризы, пояски);</w:t>
      </w:r>
      <w:proofErr w:type="gramEnd"/>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водосточные трубы, включая воронки;</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парапетные и оконные ограждения, решетки;</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металлическая отделка окон, балконов, поясков, выступов цоколя, свесов;</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навесные металлические конструкции (в том числе: </w:t>
      </w:r>
      <w:proofErr w:type="spellStart"/>
      <w:r w:rsidRPr="0057073B">
        <w:rPr>
          <w:rFonts w:ascii="Times New Roman" w:eastAsia="Times New Roman" w:hAnsi="Times New Roman" w:cs="Times New Roman"/>
          <w:sz w:val="20"/>
          <w:szCs w:val="20"/>
          <w:lang w:bidi="en-US"/>
        </w:rPr>
        <w:t>флагодержатели</w:t>
      </w:r>
      <w:proofErr w:type="spellEnd"/>
      <w:r w:rsidRPr="0057073B">
        <w:rPr>
          <w:rFonts w:ascii="Times New Roman" w:eastAsia="Times New Roman" w:hAnsi="Times New Roman" w:cs="Times New Roman"/>
          <w:sz w:val="20"/>
          <w:szCs w:val="20"/>
          <w:lang w:bidi="en-US"/>
        </w:rPr>
        <w:t>, анкеры, пожарные лестницы, вентиляционное оборудование);</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горизонтальные и вертикальные швы между панелями и блоками (фасады крупнопанельных и крупноблочных зданий);</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стекла, рамы, балконные двери;</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элементы подсветки фасада;</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дополнительное оборудование фасада;</w:t>
      </w:r>
    </w:p>
    <w:p w:rsidR="00986EAA" w:rsidRPr="0057073B" w:rsidRDefault="00986EAA" w:rsidP="00986EAA">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дополнительные элементы и устройства фасада.</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bookmarkStart w:id="2" w:name="Par233"/>
      <w:bookmarkEnd w:id="2"/>
      <w:r w:rsidRPr="0057073B">
        <w:rPr>
          <w:rFonts w:ascii="Times New Roman" w:eastAsia="Times New Roman" w:hAnsi="Times New Roman" w:cs="Times New Roman"/>
          <w:sz w:val="20"/>
          <w:szCs w:val="20"/>
          <w:lang w:bidi="en-US"/>
        </w:rPr>
        <w:t>При устройстве и изменении элементов фасада или цветового решения учитывается:</w:t>
      </w:r>
    </w:p>
    <w:p w:rsidR="00986EAA" w:rsidRPr="0057073B" w:rsidRDefault="00986EAA" w:rsidP="00986EAA">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историко-культурная ценность здания;</w:t>
      </w:r>
    </w:p>
    <w:p w:rsidR="00986EAA" w:rsidRPr="0057073B" w:rsidRDefault="00986EAA" w:rsidP="00986EAA">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соответствие комплексному решению и архитектурному облику;</w:t>
      </w:r>
    </w:p>
    <w:p w:rsidR="00986EAA" w:rsidRPr="0057073B" w:rsidRDefault="00986EAA" w:rsidP="00986EAA">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назначение, характер использования помещений;</w:t>
      </w:r>
    </w:p>
    <w:p w:rsidR="00986EAA" w:rsidRPr="0057073B" w:rsidRDefault="00986EAA" w:rsidP="00986EAA">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надежность, безопасность элементов и конструкций.</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Не допускается повреждение поверхности откосов, элементов архитектурного оформления проема.</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Устройство и оборудование окон и витрин осуществляются в соответствии с общими требованиями </w:t>
      </w:r>
      <w:r w:rsidRPr="0057073B">
        <w:rPr>
          <w:rFonts w:ascii="Times New Roman" w:eastAsia="Times New Roman" w:hAnsi="Times New Roman" w:cs="Times New Roman"/>
          <w:sz w:val="20"/>
          <w:szCs w:val="20"/>
          <w:lang w:bidi="en-US"/>
        </w:rPr>
        <w:lastRenderedPageBreak/>
        <w:t>к устройству и изменению элементов фасада или цветового решения, установленными настоящими Правилами.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Принципы устройства и содержания окон и витрин:</w:t>
      </w:r>
    </w:p>
    <w:p w:rsidR="00986EAA" w:rsidRPr="0057073B" w:rsidRDefault="00986EAA" w:rsidP="00986EA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986EAA" w:rsidRPr="0057073B" w:rsidRDefault="00986EAA" w:rsidP="00986EA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оформление витрин должно иметь комплексное решение, единое цветовое решение и подсветку;</w:t>
      </w:r>
    </w:p>
    <w:p w:rsidR="00986EAA" w:rsidRPr="0057073B" w:rsidRDefault="00986EAA" w:rsidP="00986EA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986EAA" w:rsidRPr="0057073B" w:rsidRDefault="00986EAA" w:rsidP="00986EA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цветовое решение решеток и защитных экранов выполняется согласно комплексному решению и архитектурному облику фасада;</w:t>
      </w:r>
    </w:p>
    <w:p w:rsidR="00986EAA" w:rsidRPr="0057073B" w:rsidRDefault="00986EAA" w:rsidP="00986EA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устройства озеленения на фасадах размещаются упорядоченно в соответствии с архитектурным обликом.</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Возможность размещения дополнительных входных групп определяется на основе общей концепции фасада с учетом </w:t>
      </w:r>
      <w:proofErr w:type="gramStart"/>
      <w:r w:rsidRPr="0057073B">
        <w:rPr>
          <w:rFonts w:ascii="Times New Roman" w:eastAsia="Times New Roman" w:hAnsi="Times New Roman" w:cs="Times New Roman"/>
          <w:sz w:val="20"/>
          <w:szCs w:val="20"/>
          <w:lang w:bidi="en-US"/>
        </w:rPr>
        <w:t>архитектурного решения</w:t>
      </w:r>
      <w:proofErr w:type="gramEnd"/>
      <w:r w:rsidRPr="0057073B">
        <w:rPr>
          <w:rFonts w:ascii="Times New Roman" w:eastAsia="Times New Roman" w:hAnsi="Times New Roman" w:cs="Times New Roman"/>
          <w:sz w:val="20"/>
          <w:szCs w:val="20"/>
          <w:lang w:bidi="en-US"/>
        </w:rPr>
        <w:t>, планировки помещений, расположения существующих входов.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Оформление входных групп должно иметь комплексный характер, единое цветовое решение.</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Принципы </w:t>
      </w:r>
      <w:proofErr w:type="gramStart"/>
      <w:r w:rsidRPr="0057073B">
        <w:rPr>
          <w:rFonts w:ascii="Times New Roman" w:eastAsia="Times New Roman" w:hAnsi="Times New Roman" w:cs="Times New Roman"/>
          <w:sz w:val="20"/>
          <w:szCs w:val="20"/>
          <w:lang w:bidi="en-US"/>
        </w:rPr>
        <w:t>архитектурного решения</w:t>
      </w:r>
      <w:proofErr w:type="gramEnd"/>
      <w:r w:rsidRPr="0057073B">
        <w:rPr>
          <w:rFonts w:ascii="Times New Roman" w:eastAsia="Times New Roman" w:hAnsi="Times New Roman" w:cs="Times New Roman"/>
          <w:sz w:val="20"/>
          <w:szCs w:val="20"/>
          <w:lang w:bidi="en-US"/>
        </w:rPr>
        <w:t xml:space="preserve"> балконов и лоджий на фасадах: комплексное решение на всей поверхности фасада;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поэтажная группировка (единый характер в соответствии с поэтажными членениями фасада);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вертикальная группировка (единый характер в соответствии с размещением вертикальных внутренних коммуникаций, эркеров);</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соответствие остекления, габаритов, цветового решения, рисунка ограждений балконов и лоджий архитектурному облику фасада.</w:t>
      </w:r>
    </w:p>
    <w:p w:rsidR="00986EAA" w:rsidRPr="0057073B" w:rsidRDefault="00986EAA" w:rsidP="00076760">
      <w:pPr>
        <w:widowControl w:val="0"/>
        <w:numPr>
          <w:ilvl w:val="0"/>
          <w:numId w:val="26"/>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Основными видами дополнительного оборудования являются:</w:t>
      </w:r>
    </w:p>
    <w:p w:rsidR="00986EAA" w:rsidRPr="0057073B" w:rsidRDefault="00986EAA" w:rsidP="00986EAA">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наружные блоки систем кондиционирования и вентиляции, вентиляционные трубопроводы;</w:t>
      </w:r>
    </w:p>
    <w:p w:rsidR="00986EAA" w:rsidRPr="0057073B" w:rsidRDefault="00986EAA" w:rsidP="00986EAA">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антенны;</w:t>
      </w:r>
    </w:p>
    <w:p w:rsidR="00986EAA" w:rsidRPr="0057073B" w:rsidRDefault="00986EAA" w:rsidP="00986EAA">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видеокамеры наружного наблюдения;</w:t>
      </w:r>
    </w:p>
    <w:p w:rsidR="00986EAA" w:rsidRPr="0057073B" w:rsidRDefault="00986EAA" w:rsidP="00986EAA">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часы;</w:t>
      </w:r>
    </w:p>
    <w:p w:rsidR="00986EAA" w:rsidRPr="0057073B" w:rsidRDefault="00986EAA" w:rsidP="00986EAA">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банкоматы;</w:t>
      </w:r>
    </w:p>
    <w:p w:rsidR="00986EAA" w:rsidRPr="0057073B" w:rsidRDefault="00986EAA" w:rsidP="00986EAA">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оборудование для освещения территории муниципального образования</w:t>
      </w:r>
      <w:proofErr w:type="gramStart"/>
      <w:r w:rsidRPr="0057073B">
        <w:rPr>
          <w:rFonts w:ascii="Times New Roman" w:eastAsia="Times New Roman" w:hAnsi="Times New Roman" w:cs="Times New Roman"/>
          <w:sz w:val="20"/>
          <w:szCs w:val="20"/>
          <w:lang w:bidi="en-US"/>
        </w:rPr>
        <w:t xml:space="preserve"> .</w:t>
      </w:r>
      <w:proofErr w:type="gramEnd"/>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к размещению дополнительного оборудования на фасадах:</w:t>
      </w:r>
    </w:p>
    <w:p w:rsidR="00986EAA" w:rsidRPr="0057073B" w:rsidRDefault="00986EAA" w:rsidP="00986EAA">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после установки дополнительного оборудования предусмотреть восстановление поврежденной отделки и элементов фасада;</w:t>
      </w:r>
    </w:p>
    <w:p w:rsidR="00986EAA" w:rsidRPr="0057073B" w:rsidRDefault="00986EAA" w:rsidP="00986EAA">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комплексное решение размещения оборудования с учетом архитектурного облика фасада;</w:t>
      </w:r>
    </w:p>
    <w:p w:rsidR="00986EAA" w:rsidRPr="0057073B" w:rsidRDefault="00986EAA" w:rsidP="00986EAA">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безопасность для людей;</w:t>
      </w:r>
    </w:p>
    <w:p w:rsidR="00986EAA" w:rsidRPr="0057073B" w:rsidRDefault="00986EAA" w:rsidP="00986EAA">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не создающее помех для движения пешеходов и транспорта.</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Принципы размещения наружных блоков систем кондиционирования и вентиляции, вентиляционных трубопроводов, антенн:</w:t>
      </w:r>
    </w:p>
    <w:p w:rsidR="00986EAA" w:rsidRPr="0057073B" w:rsidRDefault="00986EAA" w:rsidP="00986EAA">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986EAA" w:rsidRPr="0057073B" w:rsidRDefault="00986EAA" w:rsidP="00986EAA">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минимальный выход технических устройств на поверхность фасада;</w:t>
      </w:r>
    </w:p>
    <w:p w:rsidR="00986EAA" w:rsidRPr="0057073B" w:rsidRDefault="00986EAA" w:rsidP="00986EAA">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маскировка наружных блоков, деталей (устройство декоративных решеток и экранов);</w:t>
      </w:r>
    </w:p>
    <w:p w:rsidR="00986EAA" w:rsidRPr="0057073B" w:rsidRDefault="00986EAA" w:rsidP="00986EAA">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группировка ряда элементов на общей несущей основе;</w:t>
      </w:r>
    </w:p>
    <w:p w:rsidR="00986EAA" w:rsidRPr="0057073B" w:rsidRDefault="00986EAA" w:rsidP="00986EAA">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расположение в соответствии с комплексным решением и архитектурным обликом фасада.</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bookmarkStart w:id="3" w:name="Par296"/>
      <w:bookmarkEnd w:id="3"/>
      <w:proofErr w:type="gramStart"/>
      <w:r w:rsidRPr="0057073B">
        <w:rPr>
          <w:rFonts w:ascii="Times New Roman" w:eastAsia="Times New Roman" w:hAnsi="Times New Roman" w:cs="Times New Roman"/>
          <w:sz w:val="20"/>
          <w:szCs w:val="20"/>
          <w:lang w:bidi="en-US"/>
        </w:rP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w:t>
      </w:r>
      <w:proofErr w:type="gramEnd"/>
      <w:r w:rsidRPr="0057073B">
        <w:rPr>
          <w:rFonts w:ascii="Times New Roman" w:eastAsia="Times New Roman" w:hAnsi="Times New Roman" w:cs="Times New Roman"/>
          <w:sz w:val="20"/>
          <w:szCs w:val="20"/>
          <w:lang w:bidi="en-US"/>
        </w:rPr>
        <w:t xml:space="preserve"> сведения, доведение которых до потребителя (третьих лиц) является обязательным в соответствии с федеральными законами.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Действие данного </w:t>
      </w:r>
      <w:hyperlink w:anchor="Par296" w:history="1">
        <w:r w:rsidRPr="0057073B">
          <w:rPr>
            <w:rFonts w:ascii="Times New Roman" w:eastAsia="Times New Roman" w:hAnsi="Times New Roman" w:cs="Times New Roman"/>
            <w:sz w:val="20"/>
            <w:szCs w:val="20"/>
            <w:lang w:bidi="en-US"/>
          </w:rPr>
          <w:t xml:space="preserve">пункта </w:t>
        </w:r>
      </w:hyperlink>
      <w:r w:rsidRPr="0057073B">
        <w:rPr>
          <w:rFonts w:ascii="Times New Roman" w:eastAsia="Times New Roman" w:hAnsi="Times New Roman" w:cs="Times New Roman"/>
          <w:sz w:val="20"/>
          <w:szCs w:val="20"/>
          <w:lang w:bidi="en-US"/>
        </w:rPr>
        <w:t xml:space="preserve"> Правил не распространяется на рекламные конструкции, </w:t>
      </w:r>
      <w:proofErr w:type="gramStart"/>
      <w:r w:rsidRPr="0057073B">
        <w:rPr>
          <w:rFonts w:ascii="Times New Roman" w:eastAsia="Times New Roman" w:hAnsi="Times New Roman" w:cs="Times New Roman"/>
          <w:sz w:val="20"/>
          <w:szCs w:val="20"/>
          <w:lang w:bidi="en-US"/>
        </w:rPr>
        <w:t>требования</w:t>
      </w:r>
      <w:proofErr w:type="gramEnd"/>
      <w:r w:rsidRPr="0057073B">
        <w:rPr>
          <w:rFonts w:ascii="Times New Roman" w:eastAsia="Times New Roman" w:hAnsi="Times New Roman" w:cs="Times New Roman"/>
          <w:sz w:val="20"/>
          <w:szCs w:val="20"/>
          <w:lang w:bidi="en-US"/>
        </w:rPr>
        <w:t xml:space="preserve"> к размещению которых определены Федеральным </w:t>
      </w:r>
      <w:hyperlink r:id="rId10" w:history="1">
        <w:r w:rsidRPr="0057073B">
          <w:rPr>
            <w:rFonts w:ascii="Times New Roman" w:eastAsia="Times New Roman" w:hAnsi="Times New Roman" w:cs="Times New Roman"/>
            <w:sz w:val="20"/>
            <w:szCs w:val="20"/>
            <w:lang w:bidi="en-US"/>
          </w:rPr>
          <w:t>законом</w:t>
        </w:r>
      </w:hyperlink>
      <w:r w:rsidRPr="0057073B">
        <w:rPr>
          <w:rFonts w:ascii="Times New Roman" w:eastAsia="Times New Roman" w:hAnsi="Times New Roman" w:cs="Times New Roman"/>
          <w:sz w:val="20"/>
          <w:szCs w:val="20"/>
          <w:lang w:bidi="en-US"/>
        </w:rPr>
        <w:t xml:space="preserve"> «О рекламе» и муниципальными правовыми актами.</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bookmarkStart w:id="4" w:name="Par298"/>
      <w:bookmarkEnd w:id="4"/>
      <w:r w:rsidRPr="0057073B">
        <w:rPr>
          <w:rFonts w:ascii="Times New Roman" w:eastAsia="Times New Roman" w:hAnsi="Times New Roman" w:cs="Times New Roman"/>
          <w:sz w:val="20"/>
          <w:szCs w:val="20"/>
          <w:lang w:bidi="en-US"/>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Принципы размещения:</w:t>
      </w:r>
    </w:p>
    <w:p w:rsidR="00986EAA" w:rsidRPr="0057073B" w:rsidRDefault="00986EAA" w:rsidP="00986EAA">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дополнительных элементов и устройств в соответствии с архитектурным обликом фасада;</w:t>
      </w:r>
    </w:p>
    <w:p w:rsidR="00986EAA" w:rsidRPr="0057073B" w:rsidRDefault="00986EAA" w:rsidP="00986EAA">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986EAA" w:rsidRPr="0057073B" w:rsidRDefault="00986EAA" w:rsidP="00986EAA">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комплексное решение на фасаде;</w:t>
      </w:r>
    </w:p>
    <w:p w:rsidR="00986EAA" w:rsidRPr="0057073B" w:rsidRDefault="00986EAA" w:rsidP="00986EAA">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размещение дополнительных элементов и устройств не должно мешать визуальному восприятию архитектурных объектов.</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986EAA" w:rsidRPr="0057073B" w:rsidRDefault="00986EAA" w:rsidP="00076760">
      <w:pPr>
        <w:widowControl w:val="0"/>
        <w:numPr>
          <w:ilvl w:val="0"/>
          <w:numId w:val="26"/>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986EAA" w:rsidRPr="0057073B" w:rsidRDefault="00986EAA" w:rsidP="00076760">
      <w:pPr>
        <w:widowControl w:val="0"/>
        <w:numPr>
          <w:ilvl w:val="0"/>
          <w:numId w:val="26"/>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Требования к устройству ограждений:</w:t>
      </w:r>
    </w:p>
    <w:p w:rsidR="00986EAA" w:rsidRPr="0057073B" w:rsidRDefault="00986EAA" w:rsidP="00986EAA">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вид и расположение ограждения должны отвечать планировочной организации земельного участка;</w:t>
      </w:r>
    </w:p>
    <w:p w:rsidR="00986EAA" w:rsidRPr="0057073B" w:rsidRDefault="00986EAA" w:rsidP="00986EAA">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единое решение в границах объекта благоустройства;</w:t>
      </w:r>
    </w:p>
    <w:p w:rsidR="00986EAA" w:rsidRPr="0057073B" w:rsidRDefault="00986EAA" w:rsidP="00986EAA">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соответствие архитектурно-</w:t>
      </w:r>
      <w:proofErr w:type="gramStart"/>
      <w:r w:rsidRPr="0057073B">
        <w:rPr>
          <w:rFonts w:ascii="Times New Roman" w:eastAsia="Times New Roman" w:hAnsi="Times New Roman" w:cs="Times New Roman"/>
          <w:sz w:val="20"/>
          <w:szCs w:val="20"/>
          <w:lang w:bidi="en-US"/>
        </w:rPr>
        <w:t>художественного решения</w:t>
      </w:r>
      <w:proofErr w:type="gramEnd"/>
      <w:r w:rsidRPr="0057073B">
        <w:rPr>
          <w:rFonts w:ascii="Times New Roman" w:eastAsia="Times New Roman" w:hAnsi="Times New Roman" w:cs="Times New Roman"/>
          <w:sz w:val="20"/>
          <w:szCs w:val="20"/>
          <w:lang w:bidi="en-US"/>
        </w:rPr>
        <w:t xml:space="preserve"> ограждения характеру окружения;</w:t>
      </w:r>
    </w:p>
    <w:p w:rsidR="00986EAA" w:rsidRPr="0057073B" w:rsidRDefault="00986EAA" w:rsidP="00986EAA">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безопасность, комфорт.</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Основными видами ограждений на внутриквартальных территориях являются:</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газонные ограждения - высота 0,3 - 0,5 м;</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ограды: низкие (высота 0,5 - 1,0 м), средние (высота 1,0 - 1,7 м), высокие (высота 1,8 - 3,0 м);</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ограждения-тумбы для транспортных проездов и автостоянок (высота 0,3 - 0,4 м);</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ограждения спортивных площадок (высота 2,5 - 3,0 м);</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ограждения хозяйственных площадок (высота не менее 1,2 м);</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декоративные ограждения (высота 1,2 - 2,0 м);</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технические ограждения (высота в соответствии с действующими нормами);</w:t>
      </w:r>
    </w:p>
    <w:p w:rsidR="00986EAA" w:rsidRPr="0057073B" w:rsidRDefault="00986EAA" w:rsidP="00986EAA">
      <w:pPr>
        <w:widowControl w:val="0"/>
        <w:numPr>
          <w:ilvl w:val="0"/>
          <w:numId w:val="3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временные ограждения строительных площадок (высота в соответствии с действующими нормами).</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местах примыкания газонов к проездам и автостоянкам высота ограждений должна быть не менее 0,4 м.</w:t>
      </w:r>
    </w:p>
    <w:p w:rsidR="00986EAA" w:rsidRPr="0057073B" w:rsidRDefault="00986EAA" w:rsidP="00076760">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Не допускается:</w:t>
      </w:r>
    </w:p>
    <w:p w:rsidR="00986EAA" w:rsidRPr="0057073B" w:rsidRDefault="00986EAA" w:rsidP="00986EAA">
      <w:pPr>
        <w:widowControl w:val="0"/>
        <w:numPr>
          <w:ilvl w:val="0"/>
          <w:numId w:val="3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986EAA" w:rsidRPr="0057073B" w:rsidRDefault="00986EAA" w:rsidP="00986EAA">
      <w:pPr>
        <w:widowControl w:val="0"/>
        <w:numPr>
          <w:ilvl w:val="0"/>
          <w:numId w:val="3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установка ограждения, препятствующая передвижению по существующим </w:t>
      </w:r>
      <w:r w:rsidRPr="0057073B">
        <w:rPr>
          <w:rFonts w:ascii="Times New Roman" w:eastAsia="Times New Roman" w:hAnsi="Times New Roman" w:cs="Times New Roman"/>
          <w:sz w:val="20"/>
          <w:szCs w:val="20"/>
          <w:lang w:bidi="en-US"/>
        </w:rPr>
        <w:lastRenderedPageBreak/>
        <w:t>пешеходным дорожкам;</w:t>
      </w:r>
    </w:p>
    <w:p w:rsidR="00986EAA" w:rsidRPr="0057073B" w:rsidRDefault="00986EAA" w:rsidP="00986EAA">
      <w:pPr>
        <w:widowControl w:val="0"/>
        <w:numPr>
          <w:ilvl w:val="0"/>
          <w:numId w:val="3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установка ограждения, шлагбаума в местах размещения инженерных сетей и коммуникаций.</w:t>
      </w:r>
    </w:p>
    <w:p w:rsidR="00986EAA" w:rsidRPr="0057073B" w:rsidRDefault="00986EAA" w:rsidP="00076760">
      <w:pPr>
        <w:widowControl w:val="0"/>
        <w:numPr>
          <w:ilvl w:val="0"/>
          <w:numId w:val="26"/>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5.</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Порядок уборки территории населенных пунктов</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Основные правила уборки</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bookmarkStart w:id="5" w:name="Par85"/>
      <w:bookmarkEnd w:id="5"/>
      <w:r w:rsidRPr="0057073B">
        <w:rPr>
          <w:rFonts w:ascii="Times New Roman" w:eastAsia="Times New Roman" w:hAnsi="Times New Roman" w:cs="Times New Roman"/>
          <w:sz w:val="20"/>
          <w:szCs w:val="20"/>
          <w:lang w:bidi="en-US"/>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земель железнодорожного транспорта, находящихся в пределах населенного пункта, - юридические и физические лица, в ведении которых они находятся;</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муниципального образования  или муниципальными учреждениями;</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где ведется строительство, - лица, получившие разрешение на строительство;</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986EAA" w:rsidRPr="0057073B" w:rsidRDefault="00986EAA" w:rsidP="00986EAA">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bookmarkStart w:id="6" w:name="Par93"/>
      <w:bookmarkEnd w:id="6"/>
      <w:r w:rsidRPr="0057073B">
        <w:rPr>
          <w:rFonts w:ascii="Times New Roman" w:eastAsia="Times New Roman" w:hAnsi="Times New Roman" w:cs="Times New Roman"/>
          <w:sz w:val="20"/>
          <w:szCs w:val="20"/>
          <w:lang w:bidi="en-US"/>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 xml:space="preserve">На объектах благоустройства, за исключением указанных в </w:t>
      </w:r>
      <w:hyperlink w:anchor="Par85" w:history="1">
        <w:r w:rsidRPr="0057073B">
          <w:rPr>
            <w:rFonts w:ascii="Times New Roman" w:eastAsia="Times New Roman" w:hAnsi="Times New Roman" w:cs="Times New Roman"/>
            <w:sz w:val="20"/>
            <w:szCs w:val="20"/>
            <w:lang w:bidi="en-US"/>
          </w:rPr>
          <w:t>пункте</w:t>
        </w:r>
      </w:hyperlink>
      <w:r w:rsidRPr="0057073B">
        <w:rPr>
          <w:rFonts w:ascii="Times New Roman" w:eastAsia="Times New Roman" w:hAnsi="Times New Roman" w:cs="Times New Roman"/>
          <w:sz w:val="20"/>
          <w:szCs w:val="20"/>
          <w:lang w:bidi="en-US"/>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roofErr w:type="gramEnd"/>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57073B">
        <w:rPr>
          <w:rFonts w:ascii="Times New Roman" w:eastAsia="Times New Roman" w:hAnsi="Times New Roman" w:cs="Times New Roman"/>
          <w:sz w:val="20"/>
          <w:szCs w:val="20"/>
          <w:lang w:eastAsia="ru-RU"/>
        </w:rPr>
        <w:t>Границы прилегающих территорий, если иное не установлено, определяются:</w:t>
      </w:r>
    </w:p>
    <w:p w:rsidR="00986EAA" w:rsidRPr="0057073B" w:rsidRDefault="00986EAA" w:rsidP="00986EAA">
      <w:pPr>
        <w:numPr>
          <w:ilvl w:val="0"/>
          <w:numId w:val="40"/>
        </w:numPr>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улицах с двухсторонней застройкой по длине занимаемого участка, по ширине - до оси проезжей части улицы;</w:t>
      </w:r>
    </w:p>
    <w:p w:rsidR="00986EAA" w:rsidRPr="0057073B" w:rsidRDefault="00986EAA" w:rsidP="00986EAA">
      <w:pPr>
        <w:numPr>
          <w:ilvl w:val="0"/>
          <w:numId w:val="40"/>
        </w:numPr>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986EAA" w:rsidRPr="0057073B" w:rsidRDefault="00986EAA" w:rsidP="00986EAA">
      <w:pPr>
        <w:numPr>
          <w:ilvl w:val="0"/>
          <w:numId w:val="40"/>
        </w:numPr>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EAA" w:rsidRPr="0057073B" w:rsidRDefault="00986EAA" w:rsidP="00986EAA">
      <w:pPr>
        <w:numPr>
          <w:ilvl w:val="0"/>
          <w:numId w:val="40"/>
        </w:numPr>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строительных площадках - территория не менее 15 метров от ограждения стройки по всему периметру;</w:t>
      </w:r>
    </w:p>
    <w:p w:rsidR="00986EAA" w:rsidRPr="0057073B" w:rsidRDefault="00986EAA" w:rsidP="00986EAA">
      <w:pPr>
        <w:numPr>
          <w:ilvl w:val="0"/>
          <w:numId w:val="40"/>
        </w:numPr>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для некапитальных объектов торговли, общественного питания и бытового обслуживания населения - в радиусе не менее 10 метров.</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Содержание объектов благоустройства (в том числе территорий) в муниципальном образовании  осуществляются: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в весенне-летний период - с 15 апреля по 31 октября;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осенне-зимний период - с 1 ноября по 14 апреля.</w:t>
      </w:r>
    </w:p>
    <w:p w:rsidR="00986EAA" w:rsidRPr="0057073B" w:rsidRDefault="00986EAA" w:rsidP="00986EA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Содержание в весенне-летний период</w:t>
      </w:r>
    </w:p>
    <w:p w:rsidR="00986EAA" w:rsidRPr="0057073B" w:rsidRDefault="00986EAA" w:rsidP="00986EA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bidi="en-US"/>
        </w:rPr>
      </w:pP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986EAA" w:rsidRPr="0057073B" w:rsidRDefault="00986EAA" w:rsidP="00986EAA">
      <w:pPr>
        <w:widowControl w:val="0"/>
        <w:numPr>
          <w:ilvl w:val="0"/>
          <w:numId w:val="4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подметание, мойку от пыли и грязи твердых покрытий территорий, в том числе улиц, дорог, тротуаров, площадей, проездов, бульваров и набережных;</w:t>
      </w:r>
    </w:p>
    <w:p w:rsidR="00986EAA" w:rsidRPr="0057073B" w:rsidRDefault="00986EAA" w:rsidP="00986EAA">
      <w:pPr>
        <w:widowControl w:val="0"/>
        <w:numPr>
          <w:ilvl w:val="0"/>
          <w:numId w:val="4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сбор и уборку мусора;</w:t>
      </w:r>
    </w:p>
    <w:p w:rsidR="00986EAA" w:rsidRPr="0057073B" w:rsidRDefault="00986EAA" w:rsidP="00986EAA">
      <w:pPr>
        <w:widowControl w:val="0"/>
        <w:numPr>
          <w:ilvl w:val="0"/>
          <w:numId w:val="4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986EAA" w:rsidRPr="0057073B" w:rsidRDefault="00986EAA" w:rsidP="00986EAA">
      <w:pPr>
        <w:widowControl w:val="0"/>
        <w:numPr>
          <w:ilvl w:val="0"/>
          <w:numId w:val="4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кошение травы (при достижении травой высоты более 15 см) и уборку скошенной травы в течение 3 суток;</w:t>
      </w:r>
    </w:p>
    <w:p w:rsidR="00986EAA" w:rsidRPr="0057073B" w:rsidRDefault="00986EAA" w:rsidP="00986EAA">
      <w:pPr>
        <w:widowControl w:val="0"/>
        <w:numPr>
          <w:ilvl w:val="0"/>
          <w:numId w:val="4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период листопада - сбор и вывоз листвы с территорий с твердым покрытием;</w:t>
      </w:r>
    </w:p>
    <w:p w:rsidR="00986EAA" w:rsidRPr="0057073B" w:rsidRDefault="00986EAA" w:rsidP="00986EAA">
      <w:pPr>
        <w:widowControl w:val="0"/>
        <w:numPr>
          <w:ilvl w:val="0"/>
          <w:numId w:val="4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поддержание системы водоотвода (закрытой и открытой) в исправном состоянии, в том числе очистка, промывка, ремонт коллекторов ливневой канализации, </w:t>
      </w:r>
      <w:proofErr w:type="spellStart"/>
      <w:r w:rsidRPr="0057073B">
        <w:rPr>
          <w:rFonts w:ascii="Times New Roman" w:eastAsia="Times New Roman" w:hAnsi="Times New Roman" w:cs="Times New Roman"/>
          <w:sz w:val="20"/>
          <w:szCs w:val="20"/>
          <w:lang w:bidi="en-US"/>
        </w:rPr>
        <w:t>дождеприемных</w:t>
      </w:r>
      <w:proofErr w:type="spellEnd"/>
      <w:r w:rsidRPr="0057073B">
        <w:rPr>
          <w:rFonts w:ascii="Times New Roman" w:eastAsia="Times New Roman" w:hAnsi="Times New Roman" w:cs="Times New Roman"/>
          <w:sz w:val="20"/>
          <w:szCs w:val="20"/>
          <w:lang w:bidi="en-US"/>
        </w:rPr>
        <w:t xml:space="preserve"> и смотровых колодцев, водопропускных труб, водоотводных лотков, дренажных и ливневых канав.</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 </w:t>
      </w:r>
      <w:proofErr w:type="spellStart"/>
      <w:r w:rsidRPr="0057073B">
        <w:rPr>
          <w:rFonts w:ascii="Times New Roman" w:eastAsia="Times New Roman" w:hAnsi="Times New Roman" w:cs="Times New Roman"/>
          <w:sz w:val="20"/>
          <w:szCs w:val="20"/>
          <w:lang w:bidi="en-US"/>
        </w:rPr>
        <w:t>прилотковой</w:t>
      </w:r>
      <w:proofErr w:type="spellEnd"/>
      <w:r w:rsidRPr="0057073B">
        <w:rPr>
          <w:rFonts w:ascii="Times New Roman" w:eastAsia="Times New Roman" w:hAnsi="Times New Roman" w:cs="Times New Roman"/>
          <w:sz w:val="20"/>
          <w:szCs w:val="20"/>
          <w:lang w:bidi="en-US"/>
        </w:rPr>
        <w:t xml:space="preserve">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w:t>
      </w:r>
      <w:proofErr w:type="spellStart"/>
      <w:r w:rsidRPr="0057073B">
        <w:rPr>
          <w:rFonts w:ascii="Times New Roman" w:eastAsia="Times New Roman" w:hAnsi="Times New Roman" w:cs="Times New Roman"/>
          <w:sz w:val="20"/>
          <w:szCs w:val="20"/>
          <w:lang w:bidi="en-US"/>
        </w:rPr>
        <w:t>прилотковой</w:t>
      </w:r>
      <w:proofErr w:type="spellEnd"/>
      <w:r w:rsidRPr="0057073B">
        <w:rPr>
          <w:rFonts w:ascii="Times New Roman" w:eastAsia="Times New Roman" w:hAnsi="Times New Roman" w:cs="Times New Roman"/>
          <w:sz w:val="20"/>
          <w:szCs w:val="20"/>
          <w:lang w:bidi="en-US"/>
        </w:rPr>
        <w:t xml:space="preserve"> части улиц, не сбрасывались на полосы зеленых насаждений и тротуары.</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w:t>
      </w:r>
      <w:proofErr w:type="spellStart"/>
      <w:r w:rsidRPr="0057073B">
        <w:rPr>
          <w:rFonts w:ascii="Times New Roman" w:eastAsia="Times New Roman" w:hAnsi="Times New Roman" w:cs="Times New Roman"/>
          <w:sz w:val="20"/>
          <w:szCs w:val="20"/>
          <w:lang w:bidi="en-US"/>
        </w:rPr>
        <w:t>противогололедными</w:t>
      </w:r>
      <w:proofErr w:type="spellEnd"/>
      <w:r w:rsidRPr="0057073B">
        <w:rPr>
          <w:rFonts w:ascii="Times New Roman" w:eastAsia="Times New Roman" w:hAnsi="Times New Roman" w:cs="Times New Roman"/>
          <w:sz w:val="20"/>
          <w:szCs w:val="20"/>
          <w:lang w:bidi="en-US"/>
        </w:rPr>
        <w:t xml:space="preserve"> материалами).</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Для поддержания порядка на территориях муниципального образования  уборка производится также в течение дня.</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 территории логов, пустошей, родников и </w:t>
      </w:r>
      <w:proofErr w:type="spellStart"/>
      <w:r w:rsidRPr="0057073B">
        <w:rPr>
          <w:rFonts w:ascii="Times New Roman" w:eastAsia="Times New Roman" w:hAnsi="Times New Roman" w:cs="Times New Roman"/>
          <w:sz w:val="20"/>
          <w:szCs w:val="20"/>
          <w:lang w:bidi="en-US"/>
        </w:rPr>
        <w:t>водоохранных</w:t>
      </w:r>
      <w:proofErr w:type="spellEnd"/>
      <w:r w:rsidRPr="0057073B">
        <w:rPr>
          <w:rFonts w:ascii="Times New Roman" w:eastAsia="Times New Roman" w:hAnsi="Times New Roman" w:cs="Times New Roman"/>
          <w:sz w:val="20"/>
          <w:szCs w:val="20"/>
          <w:lang w:bidi="en-US"/>
        </w:rPr>
        <w:t xml:space="preserve"> зон, городских лесов запрещается размещать отходы производства и потребления, порубочные остатки деревьев и кустарников.</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Установка урн в соответствии с настоящими Правилами, а также содержание и очистка урн является обязанностью:</w:t>
      </w:r>
    </w:p>
    <w:p w:rsidR="00986EAA" w:rsidRPr="0057073B" w:rsidRDefault="00986EAA" w:rsidP="00986EAA">
      <w:pPr>
        <w:widowControl w:val="0"/>
        <w:numPr>
          <w:ilvl w:val="0"/>
          <w:numId w:val="4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общего пользования - юридических и физических лиц, осуществляющих данные работы на контрактной (договорной) основе;</w:t>
      </w:r>
    </w:p>
    <w:p w:rsidR="00986EAA" w:rsidRPr="0057073B" w:rsidRDefault="00986EAA" w:rsidP="00986EAA">
      <w:pPr>
        <w:widowControl w:val="0"/>
        <w:numPr>
          <w:ilvl w:val="0"/>
          <w:numId w:val="4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 территориях многоквартирных домов - организаций, осуществляющих </w:t>
      </w:r>
      <w:r w:rsidRPr="0057073B">
        <w:rPr>
          <w:rFonts w:ascii="Times New Roman" w:eastAsia="Times New Roman" w:hAnsi="Times New Roman" w:cs="Times New Roman"/>
          <w:sz w:val="20"/>
          <w:szCs w:val="20"/>
          <w:lang w:bidi="en-US"/>
        </w:rPr>
        <w:lastRenderedPageBreak/>
        <w:t>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986EAA" w:rsidRPr="0057073B" w:rsidRDefault="00986EAA" w:rsidP="00986EAA">
      <w:pPr>
        <w:widowControl w:val="0"/>
        <w:numPr>
          <w:ilvl w:val="0"/>
          <w:numId w:val="4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около объектов благоустройства - собственников, владельцев этих объектов.</w:t>
      </w:r>
    </w:p>
    <w:p w:rsidR="00986EAA" w:rsidRPr="0057073B" w:rsidRDefault="00986EAA" w:rsidP="00A401E7">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986EAA" w:rsidRPr="0057073B" w:rsidRDefault="00986EAA" w:rsidP="00986EAA">
      <w:pPr>
        <w:widowControl w:val="0"/>
        <w:autoSpaceDE w:val="0"/>
        <w:autoSpaceDN w:val="0"/>
        <w:adjustRightInd w:val="0"/>
        <w:spacing w:after="0" w:line="240" w:lineRule="auto"/>
        <w:ind w:left="567"/>
        <w:jc w:val="both"/>
        <w:rPr>
          <w:rFonts w:ascii="Times New Roman" w:eastAsia="Times New Roman" w:hAnsi="Times New Roman" w:cs="Times New Roman"/>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Содержание в осенне-зимний период</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Мероприятия по содержанию территорий общего пользования, объектов благоустройства, в том числе включают в себя:</w:t>
      </w:r>
    </w:p>
    <w:p w:rsidR="00986EAA" w:rsidRPr="0057073B" w:rsidRDefault="00986EAA" w:rsidP="00986EAA">
      <w:pPr>
        <w:widowControl w:val="0"/>
        <w:numPr>
          <w:ilvl w:val="0"/>
          <w:numId w:val="4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очистку территорий объектов благоустройства, а также улиц, дорог, проездов, тротуаров, бульваров и площадей от снега;</w:t>
      </w:r>
    </w:p>
    <w:p w:rsidR="00986EAA" w:rsidRPr="0057073B" w:rsidRDefault="00986EAA" w:rsidP="00986EAA">
      <w:pPr>
        <w:widowControl w:val="0"/>
        <w:numPr>
          <w:ilvl w:val="0"/>
          <w:numId w:val="4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погрузку и вывоз снега;</w:t>
      </w:r>
    </w:p>
    <w:p w:rsidR="00986EAA" w:rsidRPr="0057073B" w:rsidRDefault="00986EAA" w:rsidP="00986EAA">
      <w:pPr>
        <w:widowControl w:val="0"/>
        <w:numPr>
          <w:ilvl w:val="0"/>
          <w:numId w:val="4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 случае скользкости - посыпку песком, обработку </w:t>
      </w:r>
      <w:proofErr w:type="spellStart"/>
      <w:r w:rsidRPr="0057073B">
        <w:rPr>
          <w:rFonts w:ascii="Times New Roman" w:eastAsia="Times New Roman" w:hAnsi="Times New Roman" w:cs="Times New Roman"/>
          <w:sz w:val="20"/>
          <w:szCs w:val="20"/>
          <w:lang w:bidi="en-US"/>
        </w:rPr>
        <w:t>противогололедными</w:t>
      </w:r>
      <w:proofErr w:type="spellEnd"/>
      <w:r w:rsidRPr="0057073B">
        <w:rPr>
          <w:rFonts w:ascii="Times New Roman" w:eastAsia="Times New Roman" w:hAnsi="Times New Roman" w:cs="Times New Roman"/>
          <w:sz w:val="20"/>
          <w:szCs w:val="20"/>
          <w:lang w:bidi="en-US"/>
        </w:rPr>
        <w:t xml:space="preserve"> материалами (далее - ПГМ);</w:t>
      </w:r>
    </w:p>
    <w:p w:rsidR="00986EAA" w:rsidRPr="0057073B" w:rsidRDefault="00986EAA" w:rsidP="00986EAA">
      <w:pPr>
        <w:widowControl w:val="0"/>
        <w:numPr>
          <w:ilvl w:val="0"/>
          <w:numId w:val="4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удаление снежно-ледяных образований и уплотненного снега;</w:t>
      </w:r>
    </w:p>
    <w:p w:rsidR="00986EAA" w:rsidRPr="0057073B" w:rsidRDefault="00986EAA" w:rsidP="00986EAA">
      <w:pPr>
        <w:widowControl w:val="0"/>
        <w:numPr>
          <w:ilvl w:val="0"/>
          <w:numId w:val="4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рыхление снега и организацию отвода талых вод (в весенние месяцы);</w:t>
      </w:r>
    </w:p>
    <w:p w:rsidR="00986EAA" w:rsidRPr="0057073B" w:rsidRDefault="00986EAA" w:rsidP="00986EAA">
      <w:pPr>
        <w:widowControl w:val="0"/>
        <w:numPr>
          <w:ilvl w:val="0"/>
          <w:numId w:val="4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работы по уборке территорий от мусора, грязи, опавших листьев;</w:t>
      </w:r>
    </w:p>
    <w:p w:rsidR="00986EAA" w:rsidRPr="0057073B" w:rsidRDefault="00986EAA" w:rsidP="00986EAA">
      <w:pPr>
        <w:widowControl w:val="0"/>
        <w:numPr>
          <w:ilvl w:val="0"/>
          <w:numId w:val="4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подметание территорий.</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w:t>
      </w:r>
      <w:proofErr w:type="spellStart"/>
      <w:r w:rsidRPr="0057073B">
        <w:rPr>
          <w:rFonts w:ascii="Times New Roman" w:eastAsia="Times New Roman" w:hAnsi="Times New Roman" w:cs="Times New Roman"/>
          <w:sz w:val="20"/>
          <w:szCs w:val="20"/>
          <w:lang w:bidi="en-US"/>
        </w:rPr>
        <w:t>противогололедных</w:t>
      </w:r>
      <w:proofErr w:type="spellEnd"/>
      <w:r w:rsidRPr="0057073B">
        <w:rPr>
          <w:rFonts w:ascii="Times New Roman" w:eastAsia="Times New Roman" w:hAnsi="Times New Roman" w:cs="Times New Roman"/>
          <w:sz w:val="20"/>
          <w:szCs w:val="20"/>
          <w:lang w:bidi="en-US"/>
        </w:rPr>
        <w:t xml:space="preserve">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w:t>
      </w:r>
      <w:proofErr w:type="gramStart"/>
      <w:r w:rsidRPr="0057073B">
        <w:rPr>
          <w:rFonts w:ascii="Times New Roman" w:eastAsia="Times New Roman" w:hAnsi="Times New Roman" w:cs="Times New Roman"/>
          <w:sz w:val="20"/>
          <w:szCs w:val="20"/>
          <w:lang w:bidi="en-US"/>
        </w:rPr>
        <w:t>внесенными</w:t>
      </w:r>
      <w:proofErr w:type="gramEnd"/>
      <w:r w:rsidRPr="0057073B">
        <w:rPr>
          <w:rFonts w:ascii="Times New Roman" w:eastAsia="Times New Roman" w:hAnsi="Times New Roman" w:cs="Times New Roman"/>
          <w:sz w:val="20"/>
          <w:szCs w:val="20"/>
          <w:lang w:bidi="en-US"/>
        </w:rPr>
        <w:t xml:space="preserve"> ПГМ на всей протяженности маршрута, и достигнуть технологического эффекта.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При уборке улиц, проездов, площадей после прохождения снегоочистительной техники обеспечивается уборка </w:t>
      </w:r>
      <w:proofErr w:type="spellStart"/>
      <w:r w:rsidRPr="0057073B">
        <w:rPr>
          <w:rFonts w:ascii="Times New Roman" w:eastAsia="Times New Roman" w:hAnsi="Times New Roman" w:cs="Times New Roman"/>
          <w:sz w:val="20"/>
          <w:szCs w:val="20"/>
          <w:lang w:bidi="en-US"/>
        </w:rPr>
        <w:t>прибордюрных</w:t>
      </w:r>
      <w:proofErr w:type="spellEnd"/>
      <w:r w:rsidRPr="0057073B">
        <w:rPr>
          <w:rFonts w:ascii="Times New Roman" w:eastAsia="Times New Roman" w:hAnsi="Times New Roman" w:cs="Times New Roman"/>
          <w:sz w:val="20"/>
          <w:szCs w:val="20"/>
          <w:lang w:bidi="en-US"/>
        </w:rPr>
        <w:t xml:space="preserve">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roofErr w:type="gramEnd"/>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bidi="en-US"/>
        </w:rPr>
      </w:pPr>
      <w:r w:rsidRPr="0057073B">
        <w:rPr>
          <w:rFonts w:ascii="Times New Roman" w:eastAsia="Times New Roman" w:hAnsi="Times New Roman" w:cs="Times New Roman"/>
          <w:sz w:val="20"/>
          <w:szCs w:val="20"/>
          <w:lang w:bidi="en-US"/>
        </w:rPr>
        <w:t xml:space="preserve">В результате уборки тротуаров на всех территориях должно быть обеспечено безопасное движение пешеходов независимо от погодных условий. </w:t>
      </w:r>
      <w:proofErr w:type="spellStart"/>
      <w:r w:rsidRPr="0057073B">
        <w:rPr>
          <w:rFonts w:ascii="Times New Roman" w:eastAsia="Times New Roman" w:hAnsi="Times New Roman" w:cs="Times New Roman"/>
          <w:sz w:val="20"/>
          <w:szCs w:val="20"/>
          <w:lang w:val="en-US" w:bidi="en-US"/>
        </w:rPr>
        <w:t>Уборка</w:t>
      </w:r>
      <w:proofErr w:type="spellEnd"/>
      <w:r w:rsidRPr="0057073B">
        <w:rPr>
          <w:rFonts w:ascii="Times New Roman" w:eastAsia="Times New Roman" w:hAnsi="Times New Roman" w:cs="Times New Roman"/>
          <w:sz w:val="20"/>
          <w:szCs w:val="20"/>
          <w:lang w:val="en-US" w:bidi="en-US"/>
        </w:rPr>
        <w:t xml:space="preserve"> </w:t>
      </w:r>
      <w:proofErr w:type="spellStart"/>
      <w:r w:rsidRPr="0057073B">
        <w:rPr>
          <w:rFonts w:ascii="Times New Roman" w:eastAsia="Times New Roman" w:hAnsi="Times New Roman" w:cs="Times New Roman"/>
          <w:sz w:val="20"/>
          <w:szCs w:val="20"/>
          <w:lang w:val="en-US" w:bidi="en-US"/>
        </w:rPr>
        <w:t>тротуаров</w:t>
      </w:r>
      <w:proofErr w:type="spellEnd"/>
      <w:r w:rsidRPr="0057073B">
        <w:rPr>
          <w:rFonts w:ascii="Times New Roman" w:eastAsia="Times New Roman" w:hAnsi="Times New Roman" w:cs="Times New Roman"/>
          <w:sz w:val="20"/>
          <w:szCs w:val="20"/>
          <w:lang w:val="en-US" w:bidi="en-US"/>
        </w:rPr>
        <w:t xml:space="preserve"> </w:t>
      </w:r>
      <w:proofErr w:type="spellStart"/>
      <w:r w:rsidRPr="0057073B">
        <w:rPr>
          <w:rFonts w:ascii="Times New Roman" w:eastAsia="Times New Roman" w:hAnsi="Times New Roman" w:cs="Times New Roman"/>
          <w:sz w:val="20"/>
          <w:szCs w:val="20"/>
          <w:lang w:val="en-US" w:bidi="en-US"/>
        </w:rPr>
        <w:t>осуществляется</w:t>
      </w:r>
      <w:proofErr w:type="spellEnd"/>
      <w:r w:rsidRPr="0057073B">
        <w:rPr>
          <w:rFonts w:ascii="Times New Roman" w:eastAsia="Times New Roman" w:hAnsi="Times New Roman" w:cs="Times New Roman"/>
          <w:sz w:val="20"/>
          <w:szCs w:val="20"/>
          <w:lang w:val="en-US" w:bidi="en-US"/>
        </w:rPr>
        <w:t xml:space="preserve"> </w:t>
      </w:r>
      <w:proofErr w:type="spellStart"/>
      <w:r w:rsidRPr="0057073B">
        <w:rPr>
          <w:rFonts w:ascii="Times New Roman" w:eastAsia="Times New Roman" w:hAnsi="Times New Roman" w:cs="Times New Roman"/>
          <w:sz w:val="20"/>
          <w:szCs w:val="20"/>
          <w:lang w:val="en-US" w:bidi="en-US"/>
        </w:rPr>
        <w:t>как</w:t>
      </w:r>
      <w:proofErr w:type="spellEnd"/>
      <w:r w:rsidRPr="0057073B">
        <w:rPr>
          <w:rFonts w:ascii="Times New Roman" w:eastAsia="Times New Roman" w:hAnsi="Times New Roman" w:cs="Times New Roman"/>
          <w:sz w:val="20"/>
          <w:szCs w:val="20"/>
          <w:lang w:val="en-US" w:bidi="en-US"/>
        </w:rPr>
        <w:t xml:space="preserve"> </w:t>
      </w:r>
      <w:proofErr w:type="spellStart"/>
      <w:r w:rsidRPr="0057073B">
        <w:rPr>
          <w:rFonts w:ascii="Times New Roman" w:eastAsia="Times New Roman" w:hAnsi="Times New Roman" w:cs="Times New Roman"/>
          <w:sz w:val="20"/>
          <w:szCs w:val="20"/>
          <w:lang w:val="en-US" w:bidi="en-US"/>
        </w:rPr>
        <w:t>механизированным</w:t>
      </w:r>
      <w:proofErr w:type="spellEnd"/>
      <w:r w:rsidRPr="0057073B">
        <w:rPr>
          <w:rFonts w:ascii="Times New Roman" w:eastAsia="Times New Roman" w:hAnsi="Times New Roman" w:cs="Times New Roman"/>
          <w:sz w:val="20"/>
          <w:szCs w:val="20"/>
          <w:lang w:val="en-US" w:bidi="en-US"/>
        </w:rPr>
        <w:t xml:space="preserve">, </w:t>
      </w:r>
      <w:proofErr w:type="spellStart"/>
      <w:r w:rsidRPr="0057073B">
        <w:rPr>
          <w:rFonts w:ascii="Times New Roman" w:eastAsia="Times New Roman" w:hAnsi="Times New Roman" w:cs="Times New Roman"/>
          <w:sz w:val="20"/>
          <w:szCs w:val="20"/>
          <w:lang w:val="en-US" w:bidi="en-US"/>
        </w:rPr>
        <w:t>так</w:t>
      </w:r>
      <w:proofErr w:type="spellEnd"/>
      <w:r w:rsidRPr="0057073B">
        <w:rPr>
          <w:rFonts w:ascii="Times New Roman" w:eastAsia="Times New Roman" w:hAnsi="Times New Roman" w:cs="Times New Roman"/>
          <w:sz w:val="20"/>
          <w:szCs w:val="20"/>
          <w:lang w:val="en-US" w:bidi="en-US"/>
        </w:rPr>
        <w:t xml:space="preserve"> и </w:t>
      </w:r>
      <w:proofErr w:type="spellStart"/>
      <w:r w:rsidRPr="0057073B">
        <w:rPr>
          <w:rFonts w:ascii="Times New Roman" w:eastAsia="Times New Roman" w:hAnsi="Times New Roman" w:cs="Times New Roman"/>
          <w:sz w:val="20"/>
          <w:szCs w:val="20"/>
          <w:lang w:val="en-US" w:bidi="en-US"/>
        </w:rPr>
        <w:t>ручным</w:t>
      </w:r>
      <w:proofErr w:type="spellEnd"/>
      <w:r w:rsidRPr="0057073B">
        <w:rPr>
          <w:rFonts w:ascii="Times New Roman" w:eastAsia="Times New Roman" w:hAnsi="Times New Roman" w:cs="Times New Roman"/>
          <w:sz w:val="20"/>
          <w:szCs w:val="20"/>
          <w:lang w:val="en-US" w:bidi="en-US"/>
        </w:rPr>
        <w:t xml:space="preserve"> </w:t>
      </w:r>
      <w:proofErr w:type="spellStart"/>
      <w:r w:rsidRPr="0057073B">
        <w:rPr>
          <w:rFonts w:ascii="Times New Roman" w:eastAsia="Times New Roman" w:hAnsi="Times New Roman" w:cs="Times New Roman"/>
          <w:sz w:val="20"/>
          <w:szCs w:val="20"/>
          <w:lang w:val="en-US" w:bidi="en-US"/>
        </w:rPr>
        <w:t>способом</w:t>
      </w:r>
      <w:proofErr w:type="spellEnd"/>
      <w:r w:rsidRPr="0057073B">
        <w:rPr>
          <w:rFonts w:ascii="Times New Roman" w:eastAsia="Times New Roman" w:hAnsi="Times New Roman" w:cs="Times New Roman"/>
          <w:sz w:val="20"/>
          <w:szCs w:val="20"/>
          <w:lang w:val="en-US" w:bidi="en-US"/>
        </w:rPr>
        <w:t xml:space="preserve">. </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rsidRPr="0057073B">
        <w:rPr>
          <w:rFonts w:ascii="Times New Roman" w:eastAsia="Times New Roman" w:hAnsi="Times New Roman" w:cs="Times New Roman"/>
          <w:sz w:val="20"/>
          <w:szCs w:val="20"/>
          <w:lang w:bidi="en-US"/>
        </w:rPr>
        <w:t>пескосоляной</w:t>
      </w:r>
      <w:proofErr w:type="spellEnd"/>
      <w:r w:rsidRPr="0057073B">
        <w:rPr>
          <w:rFonts w:ascii="Times New Roman" w:eastAsia="Times New Roman" w:hAnsi="Times New Roman" w:cs="Times New Roman"/>
          <w:sz w:val="20"/>
          <w:szCs w:val="20"/>
          <w:lang w:bidi="en-US"/>
        </w:rPr>
        <w:t xml:space="preserve">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Посадочные площадки остановок пассажирского общественного транспорта должны постоянно очищаться от песка, снега и наледи (скользкости).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lastRenderedPageBreak/>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sidRPr="0057073B">
        <w:rPr>
          <w:rFonts w:ascii="Times New Roman" w:eastAsia="Times New Roman" w:hAnsi="Times New Roman" w:cs="Times New Roman"/>
          <w:sz w:val="20"/>
          <w:szCs w:val="20"/>
          <w:lang w:bidi="en-US"/>
        </w:rPr>
        <w:t xml:space="preserve">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w:t>
      </w:r>
      <w:proofErr w:type="spellStart"/>
      <w:r w:rsidRPr="0057073B">
        <w:rPr>
          <w:rFonts w:ascii="Times New Roman" w:eastAsia="Times New Roman" w:hAnsi="Times New Roman" w:cs="Times New Roman"/>
          <w:sz w:val="20"/>
          <w:szCs w:val="20"/>
          <w:lang w:bidi="en-US"/>
        </w:rPr>
        <w:t>пескосоляной</w:t>
      </w:r>
      <w:proofErr w:type="spellEnd"/>
      <w:r w:rsidRPr="0057073B">
        <w:rPr>
          <w:rFonts w:ascii="Times New Roman" w:eastAsia="Times New Roman" w:hAnsi="Times New Roman" w:cs="Times New Roman"/>
          <w:sz w:val="20"/>
          <w:szCs w:val="20"/>
          <w:lang w:bidi="en-US"/>
        </w:rPr>
        <w:t xml:space="preserve"> смесью, ПГМ до 10 часов утра.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Вывоз снега разрешается только на специально отведенные Администрацией муниципального образования  места отвала.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 муниципального образования</w:t>
      </w:r>
      <w:proofErr w:type="gramStart"/>
      <w:r w:rsidRPr="0057073B">
        <w:rPr>
          <w:rFonts w:ascii="Times New Roman" w:eastAsia="Times New Roman" w:hAnsi="Times New Roman" w:cs="Times New Roman"/>
          <w:sz w:val="20"/>
          <w:szCs w:val="20"/>
          <w:lang w:bidi="en-US"/>
        </w:rPr>
        <w:t xml:space="preserve"> .</w:t>
      </w:r>
      <w:proofErr w:type="gramEnd"/>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очистке объектов благоустройства и территорий от снега запрещается сбрасывать снежно-ледовые образования на проезжую часть дорог.</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w:t>
      </w:r>
      <w:proofErr w:type="spellStart"/>
      <w:r w:rsidRPr="0057073B">
        <w:rPr>
          <w:rFonts w:ascii="Times New Roman" w:eastAsia="Times New Roman" w:hAnsi="Times New Roman" w:cs="Times New Roman"/>
          <w:sz w:val="20"/>
          <w:szCs w:val="20"/>
          <w:lang w:bidi="en-US"/>
        </w:rPr>
        <w:t>противогололедным</w:t>
      </w:r>
      <w:proofErr w:type="spellEnd"/>
      <w:r w:rsidRPr="0057073B">
        <w:rPr>
          <w:rFonts w:ascii="Times New Roman" w:eastAsia="Times New Roman" w:hAnsi="Times New Roman" w:cs="Times New Roman"/>
          <w:sz w:val="20"/>
          <w:szCs w:val="20"/>
          <w:lang w:bidi="en-US"/>
        </w:rP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roofErr w:type="gramEnd"/>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Содержание коллекторов, труб ливневой канализации и </w:t>
      </w:r>
      <w:proofErr w:type="spellStart"/>
      <w:r w:rsidRPr="0057073B">
        <w:rPr>
          <w:rFonts w:ascii="Times New Roman" w:eastAsia="Times New Roman" w:hAnsi="Times New Roman" w:cs="Times New Roman"/>
          <w:sz w:val="20"/>
          <w:szCs w:val="20"/>
          <w:lang w:bidi="en-US"/>
        </w:rPr>
        <w:t>дождеприемных</w:t>
      </w:r>
      <w:proofErr w:type="spellEnd"/>
      <w:r w:rsidRPr="0057073B">
        <w:rPr>
          <w:rFonts w:ascii="Times New Roman" w:eastAsia="Times New Roman" w:hAnsi="Times New Roman" w:cs="Times New Roman"/>
          <w:sz w:val="20"/>
          <w:szCs w:val="20"/>
          <w:lang w:bidi="en-US"/>
        </w:rPr>
        <w:t xml:space="preserve"> колодцев обязаны производить организации, обслуживающие данные объекты.</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Дополнительные требования к содержанию территорий земельных участков многоквартирных домов</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1" w:history="1">
        <w:r w:rsidRPr="0057073B">
          <w:rPr>
            <w:rFonts w:ascii="Times New Roman" w:eastAsia="Times New Roman" w:hAnsi="Times New Roman" w:cs="Times New Roman"/>
            <w:sz w:val="20"/>
            <w:szCs w:val="20"/>
            <w:lang w:bidi="en-US"/>
          </w:rPr>
          <w:t>Правилами и нормами</w:t>
        </w:r>
      </w:hyperlink>
      <w:r w:rsidRPr="0057073B">
        <w:rPr>
          <w:rFonts w:ascii="Times New Roman" w:eastAsia="Times New Roman" w:hAnsi="Times New Roman" w:cs="Times New Roman"/>
          <w:sz w:val="20"/>
          <w:szCs w:val="20"/>
          <w:lang w:bidi="en-US"/>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roofErr w:type="gramEnd"/>
    </w:p>
    <w:p w:rsidR="00986EAA" w:rsidRPr="0057073B" w:rsidRDefault="00986EAA" w:rsidP="00986EAA">
      <w:pPr>
        <w:widowControl w:val="0"/>
        <w:numPr>
          <w:ilvl w:val="0"/>
          <w:numId w:val="44"/>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осуществлять уборку территории многоквартирного дома;</w:t>
      </w:r>
    </w:p>
    <w:p w:rsidR="00986EAA" w:rsidRPr="0057073B" w:rsidRDefault="00986EAA" w:rsidP="00986EAA">
      <w:pPr>
        <w:widowControl w:val="0"/>
        <w:numPr>
          <w:ilvl w:val="0"/>
          <w:numId w:val="44"/>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986EAA" w:rsidRPr="0057073B" w:rsidRDefault="00986EAA" w:rsidP="00986EAA">
      <w:pPr>
        <w:widowControl w:val="0"/>
        <w:numPr>
          <w:ilvl w:val="0"/>
          <w:numId w:val="44"/>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исключить самовольное проведение работ, влекущих нарушение благоустройства территории многоквартирного дома.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 xml:space="preserve">Выполнение летних уборочных работ должно осуществляться с периодичностью, установленной </w:t>
      </w:r>
      <w:hyperlink r:id="rId12" w:history="1">
        <w:r w:rsidRPr="0057073B">
          <w:rPr>
            <w:rFonts w:ascii="Times New Roman" w:eastAsia="Times New Roman" w:hAnsi="Times New Roman" w:cs="Times New Roman"/>
            <w:sz w:val="20"/>
            <w:szCs w:val="20"/>
            <w:lang w:bidi="en-US"/>
          </w:rPr>
          <w:t>Правилами</w:t>
        </w:r>
      </w:hyperlink>
      <w:r w:rsidRPr="0057073B">
        <w:rPr>
          <w:rFonts w:ascii="Times New Roman" w:eastAsia="Times New Roman" w:hAnsi="Times New Roman" w:cs="Times New Roman"/>
          <w:sz w:val="20"/>
          <w:szCs w:val="20"/>
          <w:lang w:bidi="en-US"/>
        </w:rPr>
        <w:t xml:space="preserve"> и нормами технической эксплуатации, но не менее одного раза в сутки.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Выполнение зимних уборочных работ должно осуществляться с периодичностью, установленной требованиями </w:t>
      </w:r>
      <w:hyperlink r:id="rId13" w:history="1">
        <w:r w:rsidRPr="0057073B">
          <w:rPr>
            <w:rFonts w:ascii="Times New Roman" w:eastAsia="Times New Roman" w:hAnsi="Times New Roman" w:cs="Times New Roman"/>
            <w:sz w:val="20"/>
            <w:szCs w:val="20"/>
            <w:lang w:bidi="en-US"/>
          </w:rPr>
          <w:t>Правил</w:t>
        </w:r>
      </w:hyperlink>
      <w:r w:rsidRPr="0057073B">
        <w:rPr>
          <w:rFonts w:ascii="Times New Roman" w:eastAsia="Times New Roman" w:hAnsi="Times New Roman" w:cs="Times New Roman"/>
          <w:sz w:val="20"/>
          <w:szCs w:val="20"/>
          <w:lang w:bidi="en-US"/>
        </w:rPr>
        <w:t xml:space="preserve"> и норм технической эксплуатации.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4" w:history="1">
        <w:r w:rsidRPr="0057073B">
          <w:rPr>
            <w:rFonts w:ascii="Times New Roman" w:eastAsia="Times New Roman" w:hAnsi="Times New Roman" w:cs="Times New Roman"/>
            <w:sz w:val="20"/>
            <w:szCs w:val="20"/>
            <w:lang w:bidi="en-US"/>
          </w:rPr>
          <w:t>Правилами</w:t>
        </w:r>
      </w:hyperlink>
      <w:r w:rsidRPr="0057073B">
        <w:rPr>
          <w:rFonts w:ascii="Times New Roman" w:eastAsia="Times New Roman" w:hAnsi="Times New Roman" w:cs="Times New Roman"/>
          <w:sz w:val="20"/>
          <w:szCs w:val="20"/>
          <w:lang w:bidi="en-US"/>
        </w:rPr>
        <w:t xml:space="preserve"> и нормами технической эксплуатации, но не позднее 12 часов с момента окончания снегопада.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sidRPr="0057073B">
        <w:rPr>
          <w:rFonts w:ascii="Times New Roman" w:eastAsia="Times New Roman" w:hAnsi="Times New Roman" w:cs="Times New Roman"/>
          <w:sz w:val="20"/>
          <w:szCs w:val="20"/>
          <w:lang w:bidi="en-US"/>
        </w:rPr>
        <w:t>пескосоляной</w:t>
      </w:r>
      <w:proofErr w:type="spellEnd"/>
      <w:r w:rsidRPr="0057073B">
        <w:rPr>
          <w:rFonts w:ascii="Times New Roman" w:eastAsia="Times New Roman" w:hAnsi="Times New Roman" w:cs="Times New Roman"/>
          <w:sz w:val="20"/>
          <w:szCs w:val="20"/>
          <w:lang w:bidi="en-US"/>
        </w:rPr>
        <w:t xml:space="preserve"> смесью или </w:t>
      </w:r>
      <w:proofErr w:type="spellStart"/>
      <w:r w:rsidRPr="0057073B">
        <w:rPr>
          <w:rFonts w:ascii="Times New Roman" w:eastAsia="Times New Roman" w:hAnsi="Times New Roman" w:cs="Times New Roman"/>
          <w:sz w:val="20"/>
          <w:szCs w:val="20"/>
          <w:lang w:bidi="en-US"/>
        </w:rPr>
        <w:t>противогололедными</w:t>
      </w:r>
      <w:proofErr w:type="spellEnd"/>
      <w:r w:rsidRPr="0057073B">
        <w:rPr>
          <w:rFonts w:ascii="Times New Roman" w:eastAsia="Times New Roman" w:hAnsi="Times New Roman" w:cs="Times New Roman"/>
          <w:sz w:val="20"/>
          <w:szCs w:val="20"/>
          <w:lang w:bidi="en-US"/>
        </w:rPr>
        <w:t xml:space="preserve"> материалами в сроки, установленные </w:t>
      </w:r>
      <w:hyperlink r:id="rId15" w:history="1">
        <w:r w:rsidRPr="0057073B">
          <w:rPr>
            <w:rFonts w:ascii="Times New Roman" w:eastAsia="Times New Roman" w:hAnsi="Times New Roman" w:cs="Times New Roman"/>
            <w:sz w:val="20"/>
            <w:szCs w:val="20"/>
            <w:lang w:bidi="en-US"/>
          </w:rPr>
          <w:t>Правилами</w:t>
        </w:r>
      </w:hyperlink>
      <w:r w:rsidRPr="0057073B">
        <w:rPr>
          <w:rFonts w:ascii="Times New Roman" w:eastAsia="Times New Roman" w:hAnsi="Times New Roman" w:cs="Times New Roman"/>
          <w:sz w:val="20"/>
          <w:szCs w:val="20"/>
          <w:lang w:bidi="en-US"/>
        </w:rPr>
        <w:t xml:space="preserve"> и нормами технической эксплуатации. Срок окончания всех работ по обработке </w:t>
      </w:r>
      <w:proofErr w:type="spellStart"/>
      <w:r w:rsidRPr="0057073B">
        <w:rPr>
          <w:rFonts w:ascii="Times New Roman" w:eastAsia="Times New Roman" w:hAnsi="Times New Roman" w:cs="Times New Roman"/>
          <w:sz w:val="20"/>
          <w:szCs w:val="20"/>
          <w:lang w:bidi="en-US"/>
        </w:rPr>
        <w:t>пескосоляной</w:t>
      </w:r>
      <w:proofErr w:type="spellEnd"/>
      <w:r w:rsidRPr="0057073B">
        <w:rPr>
          <w:rFonts w:ascii="Times New Roman" w:eastAsia="Times New Roman" w:hAnsi="Times New Roman" w:cs="Times New Roman"/>
          <w:sz w:val="20"/>
          <w:szCs w:val="20"/>
          <w:lang w:bidi="en-US"/>
        </w:rPr>
        <w:t xml:space="preserve"> смесью или </w:t>
      </w:r>
      <w:proofErr w:type="spellStart"/>
      <w:r w:rsidRPr="0057073B">
        <w:rPr>
          <w:rFonts w:ascii="Times New Roman" w:eastAsia="Times New Roman" w:hAnsi="Times New Roman" w:cs="Times New Roman"/>
          <w:sz w:val="20"/>
          <w:szCs w:val="20"/>
          <w:lang w:bidi="en-US"/>
        </w:rPr>
        <w:t>противогололедными</w:t>
      </w:r>
      <w:proofErr w:type="spellEnd"/>
      <w:r w:rsidRPr="0057073B">
        <w:rPr>
          <w:rFonts w:ascii="Times New Roman" w:eastAsia="Times New Roman" w:hAnsi="Times New Roman" w:cs="Times New Roman"/>
          <w:sz w:val="20"/>
          <w:szCs w:val="20"/>
          <w:lang w:bidi="en-US"/>
        </w:rPr>
        <w:t xml:space="preserve"> материалами не должен превышать 3 часов с момента образования зимней скользкости.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Размягченные после обработки льдообразования должны быть сдвинуты или сметены.</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С наступлением </w:t>
      </w:r>
      <w:proofErr w:type="gramStart"/>
      <w:r w:rsidRPr="0057073B">
        <w:rPr>
          <w:rFonts w:ascii="Times New Roman" w:eastAsia="Times New Roman" w:hAnsi="Times New Roman" w:cs="Times New Roman"/>
          <w:sz w:val="20"/>
          <w:szCs w:val="20"/>
          <w:lang w:bidi="en-US"/>
        </w:rPr>
        <w:t>весеннее-летнего</w:t>
      </w:r>
      <w:proofErr w:type="gramEnd"/>
      <w:r w:rsidRPr="0057073B">
        <w:rPr>
          <w:rFonts w:ascii="Times New Roman" w:eastAsia="Times New Roman" w:hAnsi="Times New Roman" w:cs="Times New Roman"/>
          <w:sz w:val="20"/>
          <w:szCs w:val="20"/>
          <w:lang w:bidi="en-US"/>
        </w:rPr>
        <w:t xml:space="preserve"> периода на территории многоквартирного дома должны быть организованы следующие мероприятия:</w:t>
      </w:r>
    </w:p>
    <w:p w:rsidR="00986EAA" w:rsidRPr="0057073B" w:rsidRDefault="00986EAA" w:rsidP="00986EAA">
      <w:pPr>
        <w:widowControl w:val="0"/>
        <w:numPr>
          <w:ilvl w:val="0"/>
          <w:numId w:val="4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промывка и расчистка канавок для обеспечения оттока воды для беспрепятственного отвода талых вод;</w:t>
      </w:r>
    </w:p>
    <w:p w:rsidR="00986EAA" w:rsidRPr="0057073B" w:rsidRDefault="00986EAA" w:rsidP="00986EAA">
      <w:pPr>
        <w:widowControl w:val="0"/>
        <w:numPr>
          <w:ilvl w:val="0"/>
          <w:numId w:val="4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сгон талой воды к люкам и приемным колодцам ливневой сети;</w:t>
      </w:r>
    </w:p>
    <w:p w:rsidR="00986EAA" w:rsidRPr="0057073B" w:rsidRDefault="00986EAA" w:rsidP="00986EAA">
      <w:pPr>
        <w:widowControl w:val="0"/>
        <w:numPr>
          <w:ilvl w:val="0"/>
          <w:numId w:val="4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общая очистка территорий многоквартирного дома после окончания таяния снега со сбором и удалением мусора, оставшегося снега и льда.</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Благоустройство территорий застройки индивидуальными домовладениями муниципального образования</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застройки индивидуальными домовладениями муниципального образования  запрещается:</w:t>
      </w:r>
    </w:p>
    <w:p w:rsidR="00986EAA" w:rsidRPr="0057073B" w:rsidRDefault="00986EAA" w:rsidP="00986EAA">
      <w:pPr>
        <w:widowControl w:val="0"/>
        <w:numPr>
          <w:ilvl w:val="0"/>
          <w:numId w:val="46"/>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загромождение тротуаров и проезжей части улицы строительными материалами и крупногабаритными предметами;</w:t>
      </w:r>
    </w:p>
    <w:p w:rsidR="00986EAA" w:rsidRPr="0057073B" w:rsidRDefault="00986EAA" w:rsidP="00986EAA">
      <w:pPr>
        <w:widowControl w:val="0"/>
        <w:numPr>
          <w:ilvl w:val="0"/>
          <w:numId w:val="46"/>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хранить разукомплектованное (неисправное) транспортное средство за территорией индивидуального домовладения;</w:t>
      </w:r>
    </w:p>
    <w:p w:rsidR="00986EAA" w:rsidRPr="0057073B" w:rsidRDefault="00986EAA" w:rsidP="00986EAA">
      <w:pPr>
        <w:widowControl w:val="0"/>
        <w:numPr>
          <w:ilvl w:val="0"/>
          <w:numId w:val="46"/>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986EAA" w:rsidRPr="0057073B" w:rsidRDefault="00986EAA" w:rsidP="00986EAA">
      <w:pPr>
        <w:widowControl w:val="0"/>
        <w:numPr>
          <w:ilvl w:val="0"/>
          <w:numId w:val="46"/>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хранить на </w:t>
      </w:r>
      <w:proofErr w:type="gramStart"/>
      <w:r w:rsidRPr="0057073B">
        <w:rPr>
          <w:rFonts w:ascii="Times New Roman" w:eastAsia="Times New Roman" w:hAnsi="Times New Roman" w:cs="Times New Roman"/>
          <w:sz w:val="20"/>
          <w:szCs w:val="20"/>
          <w:lang w:bidi="en-US"/>
        </w:rPr>
        <w:t>прилегающий</w:t>
      </w:r>
      <w:proofErr w:type="gramEnd"/>
      <w:r w:rsidRPr="0057073B">
        <w:rPr>
          <w:rFonts w:ascii="Times New Roman" w:eastAsia="Times New Roman" w:hAnsi="Times New Roman" w:cs="Times New Roman"/>
          <w:sz w:val="20"/>
          <w:szCs w:val="20"/>
          <w:lang w:bidi="en-US"/>
        </w:rPr>
        <w:t xml:space="preserve"> территории к домовладению дрова, строительные материалы - более 1 недели;</w:t>
      </w:r>
    </w:p>
    <w:p w:rsidR="00986EAA" w:rsidRPr="0057073B" w:rsidRDefault="00986EAA" w:rsidP="00986EAA">
      <w:pPr>
        <w:widowControl w:val="0"/>
        <w:numPr>
          <w:ilvl w:val="0"/>
          <w:numId w:val="46"/>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хранить на </w:t>
      </w:r>
      <w:proofErr w:type="gramStart"/>
      <w:r w:rsidRPr="0057073B">
        <w:rPr>
          <w:rFonts w:ascii="Times New Roman" w:eastAsia="Times New Roman" w:hAnsi="Times New Roman" w:cs="Times New Roman"/>
          <w:sz w:val="20"/>
          <w:szCs w:val="20"/>
          <w:lang w:bidi="en-US"/>
        </w:rPr>
        <w:t>прилегающий</w:t>
      </w:r>
      <w:proofErr w:type="gramEnd"/>
      <w:r w:rsidRPr="0057073B">
        <w:rPr>
          <w:rFonts w:ascii="Times New Roman" w:eastAsia="Times New Roman" w:hAnsi="Times New Roman" w:cs="Times New Roman"/>
          <w:sz w:val="20"/>
          <w:szCs w:val="20"/>
          <w:lang w:bidi="en-US"/>
        </w:rPr>
        <w:t xml:space="preserve"> территории к домовладению транспортное средство.</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Порядок содержания элементов благоустройства</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w:t>
      </w:r>
      <w:r w:rsidRPr="0057073B">
        <w:rPr>
          <w:rFonts w:ascii="Times New Roman" w:eastAsia="Times New Roman" w:hAnsi="Times New Roman" w:cs="Times New Roman"/>
          <w:sz w:val="20"/>
          <w:szCs w:val="20"/>
          <w:lang w:bidi="en-US"/>
        </w:rPr>
        <w:lastRenderedPageBreak/>
        <w:t>актами органов местного самоуправления.</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Проезды, как правило, должны выходить на второстепенные улицы и оборудоваться шлагбаумами или воротами.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bidi="en-US"/>
        </w:rPr>
      </w:pPr>
      <w:r w:rsidRPr="0057073B">
        <w:rPr>
          <w:rFonts w:ascii="Times New Roman" w:eastAsia="Times New Roman" w:hAnsi="Times New Roman" w:cs="Times New Roman"/>
          <w:b/>
          <w:sz w:val="20"/>
          <w:szCs w:val="20"/>
          <w:lang w:bidi="en-US"/>
        </w:rPr>
        <w:t>Функциональные полномочия юридических и физических лиц по благоустройству и содержанию территории муниципального образования</w:t>
      </w:r>
      <w:r w:rsidRPr="0057073B">
        <w:rPr>
          <w:rFonts w:ascii="Times New Roman" w:eastAsia="Times New Roman" w:hAnsi="Times New Roman" w:cs="Times New Roman"/>
          <w:sz w:val="20"/>
          <w:szCs w:val="20"/>
          <w:lang w:bidi="en-US"/>
        </w:rPr>
        <w:t xml:space="preserve"> </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bidi="en-US"/>
        </w:rPr>
      </w:pP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Владельцы подземных инженерных сетей и коммуникаций:</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несут ответственность за содержание сетей и коммуникаций, в том числе колодцев, люков, крышек и коллекторов;</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2 см;</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обеспечивают ремонт элементов сетей и коммуникаций в границах разрушения дорожного покрытия;</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осуществляют </w:t>
      </w:r>
      <w:proofErr w:type="gramStart"/>
      <w:r w:rsidRPr="0057073B">
        <w:rPr>
          <w:rFonts w:ascii="Times New Roman" w:eastAsia="Times New Roman" w:hAnsi="Times New Roman" w:cs="Times New Roman"/>
          <w:sz w:val="20"/>
          <w:szCs w:val="20"/>
          <w:lang w:bidi="en-US"/>
        </w:rPr>
        <w:t>контроль за</w:t>
      </w:r>
      <w:proofErr w:type="gramEnd"/>
      <w:r w:rsidRPr="0057073B">
        <w:rPr>
          <w:rFonts w:ascii="Times New Roman" w:eastAsia="Times New Roman" w:hAnsi="Times New Roman" w:cs="Times New Roman"/>
          <w:sz w:val="20"/>
          <w:szCs w:val="20"/>
          <w:lang w:bidi="en-US"/>
        </w:rPr>
        <w:t xml:space="preserve"> наличием и исправным состоянием люков и их крышек на колодцах;</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течение суток обеспечивают ликвидацию последствий аварий, связанных с функционированием коммуникаций;</w:t>
      </w:r>
    </w:p>
    <w:p w:rsidR="00986EAA" w:rsidRPr="0057073B" w:rsidRDefault="00986EAA" w:rsidP="00986EAA">
      <w:pPr>
        <w:widowControl w:val="0"/>
        <w:numPr>
          <w:ilvl w:val="0"/>
          <w:numId w:val="4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986EAA" w:rsidRPr="0057073B" w:rsidRDefault="00986EAA" w:rsidP="00CE047F">
      <w:pPr>
        <w:widowControl w:val="0"/>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986EAA" w:rsidRPr="0057073B" w:rsidRDefault="00986EAA" w:rsidP="00986EAA">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6.</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Особые требования к доступности городской среды </w:t>
      </w:r>
      <w:proofErr w:type="gramStart"/>
      <w:r w:rsidRPr="0057073B">
        <w:rPr>
          <w:rFonts w:ascii="Times New Roman" w:eastAsia="Times New Roman" w:hAnsi="Times New Roman" w:cs="Times New Roman"/>
          <w:b/>
          <w:sz w:val="20"/>
          <w:szCs w:val="20"/>
          <w:lang w:bidi="en-US"/>
        </w:rPr>
        <w:t>для</w:t>
      </w:r>
      <w:proofErr w:type="gramEnd"/>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 маломобильных групп населения.</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sz w:val="20"/>
          <w:szCs w:val="20"/>
          <w:lang w:bidi="en-US"/>
        </w:rPr>
      </w:pPr>
    </w:p>
    <w:p w:rsidR="00986EAA" w:rsidRPr="0057073B" w:rsidRDefault="00986EAA" w:rsidP="00CE047F">
      <w:pPr>
        <w:widowControl w:val="0"/>
        <w:numPr>
          <w:ilvl w:val="0"/>
          <w:numId w:val="48"/>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Входные (участки входов в здания) группы зданий жилого и общественного назначения оборудуются </w:t>
      </w:r>
      <w:proofErr w:type="gramStart"/>
      <w:r w:rsidRPr="0057073B">
        <w:rPr>
          <w:rFonts w:ascii="Times New Roman" w:eastAsia="Times New Roman" w:hAnsi="Times New Roman" w:cs="Times New Roman"/>
          <w:sz w:val="20"/>
          <w:szCs w:val="20"/>
          <w:lang w:bidi="en-US"/>
        </w:rPr>
        <w:t>осветительным</w:t>
      </w:r>
      <w:proofErr w:type="gramEnd"/>
      <w:r w:rsidRPr="0057073B">
        <w:rPr>
          <w:rFonts w:ascii="Times New Roman" w:eastAsia="Times New Roman" w:hAnsi="Times New Roman" w:cs="Times New Roman"/>
          <w:sz w:val="20"/>
          <w:szCs w:val="20"/>
          <w:lang w:bidi="en-US"/>
        </w:rPr>
        <w:t xml:space="preserve"> устройствами и приспособлениями для перемещения инвалидов и маломобильных групп населения (пандусы, перила и пр.).</w:t>
      </w:r>
    </w:p>
    <w:p w:rsidR="00986EAA" w:rsidRPr="0057073B" w:rsidRDefault="00986EAA" w:rsidP="00CE047F">
      <w:pPr>
        <w:numPr>
          <w:ilvl w:val="0"/>
          <w:numId w:val="48"/>
        </w:numPr>
        <w:spacing w:after="0" w:line="240" w:lineRule="auto"/>
        <w:ind w:left="0" w:firstLine="0"/>
        <w:contextualSpacing/>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Пешеходные прогулки должны быть доступны для маломобильных групп граждан при различных погодных условиях.</w:t>
      </w:r>
    </w:p>
    <w:p w:rsidR="00986EAA" w:rsidRPr="0057073B" w:rsidRDefault="00986EAA" w:rsidP="00CE047F">
      <w:pPr>
        <w:widowControl w:val="0"/>
        <w:numPr>
          <w:ilvl w:val="0"/>
          <w:numId w:val="48"/>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986EAA" w:rsidRPr="0057073B" w:rsidRDefault="00986EAA" w:rsidP="00CE047F">
      <w:pPr>
        <w:numPr>
          <w:ilvl w:val="0"/>
          <w:numId w:val="48"/>
        </w:numPr>
        <w:spacing w:after="0" w:line="240" w:lineRule="auto"/>
        <w:ind w:left="0" w:firstLine="0"/>
        <w:contextualSpacing/>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составе общественных пространств резервируются парковочные места для маломобильных групп граждан.</w:t>
      </w:r>
    </w:p>
    <w:p w:rsidR="00986EAA" w:rsidRPr="0057073B" w:rsidRDefault="00986EAA" w:rsidP="00CE047F">
      <w:pPr>
        <w:widowControl w:val="0"/>
        <w:numPr>
          <w:ilvl w:val="0"/>
          <w:numId w:val="48"/>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986EAA" w:rsidRPr="0057073B" w:rsidRDefault="00986EAA" w:rsidP="00CE047F">
      <w:pPr>
        <w:numPr>
          <w:ilvl w:val="0"/>
          <w:numId w:val="48"/>
        </w:numPr>
        <w:spacing w:after="0" w:line="240" w:lineRule="auto"/>
        <w:ind w:left="0" w:firstLine="0"/>
        <w:contextualSpacing/>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86EAA" w:rsidRPr="0057073B" w:rsidRDefault="00986EAA" w:rsidP="00CE047F">
      <w:pPr>
        <w:widowControl w:val="0"/>
        <w:numPr>
          <w:ilvl w:val="0"/>
          <w:numId w:val="48"/>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Раздел 7. </w:t>
      </w:r>
    </w:p>
    <w:p w:rsidR="00986EAA" w:rsidRPr="0057073B" w:rsidRDefault="00986EAA" w:rsidP="00986EA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Праздничное оформление территории муниципального образования </w:t>
      </w:r>
    </w:p>
    <w:p w:rsidR="00986EAA" w:rsidRPr="0057073B" w:rsidRDefault="00986EAA" w:rsidP="00986EAA">
      <w:pPr>
        <w:spacing w:after="0" w:line="240" w:lineRule="auto"/>
        <w:ind w:firstLine="540"/>
        <w:contextualSpacing/>
        <w:jc w:val="both"/>
        <w:rPr>
          <w:rFonts w:ascii="Times New Roman" w:eastAsia="Times New Roman" w:hAnsi="Times New Roman" w:cs="Times New Roman"/>
          <w:sz w:val="20"/>
          <w:szCs w:val="20"/>
          <w:lang w:bidi="en-US"/>
        </w:rPr>
      </w:pPr>
    </w:p>
    <w:p w:rsidR="00986EAA" w:rsidRPr="0057073B" w:rsidRDefault="00986EAA" w:rsidP="00CE047F">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986EAA" w:rsidRPr="0057073B" w:rsidRDefault="00986EAA" w:rsidP="00CE047F">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86EAA" w:rsidRPr="0057073B" w:rsidRDefault="00986EAA" w:rsidP="00CE047F">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986EAA" w:rsidRPr="0057073B" w:rsidRDefault="00986EAA" w:rsidP="00CE047F">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roofErr w:type="gramEnd"/>
    </w:p>
    <w:p w:rsidR="00986EAA" w:rsidRPr="0057073B" w:rsidRDefault="00986EAA" w:rsidP="00CE047F">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986EAA" w:rsidRPr="0057073B" w:rsidRDefault="00986EAA" w:rsidP="00CE047F">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Раздел 8. </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Порядок и механизмы общественного участия </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в процессе благоустройства.</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p>
    <w:p w:rsidR="00986EAA" w:rsidRPr="0057073B" w:rsidRDefault="00986EAA" w:rsidP="00CE047F">
      <w:pPr>
        <w:widowControl w:val="0"/>
        <w:numPr>
          <w:ilvl w:val="0"/>
          <w:numId w:val="50"/>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986EAA" w:rsidRPr="0057073B" w:rsidRDefault="00986EAA" w:rsidP="00CE047F">
      <w:pPr>
        <w:widowControl w:val="0"/>
        <w:numPr>
          <w:ilvl w:val="0"/>
          <w:numId w:val="50"/>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Формами общественного участия в процессе благоустройства являются:</w:t>
      </w:r>
    </w:p>
    <w:p w:rsidR="00986EAA" w:rsidRPr="0057073B" w:rsidRDefault="00986EAA" w:rsidP="00986EAA">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публичные слушания по проектам;</w:t>
      </w:r>
    </w:p>
    <w:p w:rsidR="00986EAA" w:rsidRPr="0057073B" w:rsidRDefault="00986EAA" w:rsidP="00986EAA">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общественные обсуждения проектов;</w:t>
      </w:r>
    </w:p>
    <w:p w:rsidR="00986EAA" w:rsidRPr="0057073B" w:rsidRDefault="00986EAA" w:rsidP="00986EAA">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обсуждение в социальных сетях;</w:t>
      </w:r>
    </w:p>
    <w:p w:rsidR="00986EAA" w:rsidRPr="0057073B" w:rsidRDefault="00986EAA" w:rsidP="00986EAA">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направление предложений по проекту через официальный сайт;</w:t>
      </w:r>
    </w:p>
    <w:p w:rsidR="00986EAA" w:rsidRPr="0057073B" w:rsidRDefault="00986EAA" w:rsidP="00986EAA">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проведение консультаций с активными жителями, депутатами органов местного самоуправления, </w:t>
      </w:r>
      <w:proofErr w:type="spellStart"/>
      <w:r w:rsidRPr="0057073B">
        <w:rPr>
          <w:rFonts w:ascii="Times New Roman" w:eastAsia="Times New Roman" w:hAnsi="Times New Roman" w:cs="Times New Roman"/>
          <w:sz w:val="20"/>
          <w:szCs w:val="20"/>
          <w:lang w:bidi="en-US"/>
        </w:rPr>
        <w:t>уличкомами</w:t>
      </w:r>
      <w:proofErr w:type="spellEnd"/>
      <w:r w:rsidRPr="0057073B">
        <w:rPr>
          <w:rFonts w:ascii="Times New Roman" w:eastAsia="Times New Roman" w:hAnsi="Times New Roman" w:cs="Times New Roman"/>
          <w:sz w:val="20"/>
          <w:szCs w:val="20"/>
          <w:lang w:bidi="en-US"/>
        </w:rPr>
        <w:t>, старостами, членами общественного совета и ветеранской организации;</w:t>
      </w:r>
    </w:p>
    <w:p w:rsidR="00986EAA" w:rsidRPr="0057073B" w:rsidRDefault="00986EAA" w:rsidP="00986EAA">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86EAA" w:rsidRPr="0057073B" w:rsidRDefault="00986EAA" w:rsidP="00986EAA">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86EAA" w:rsidRPr="0057073B" w:rsidRDefault="00986EAA" w:rsidP="00CE047F">
      <w:pPr>
        <w:widowControl w:val="0"/>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Для осуществления участия граждан в процессе принятия решений и реализации проектов комплексного благоустройства осуществляется:</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совместное определение целей и задач по развитию территории, инвентаризация проблем и потенциалов среды;</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определение основных видов активностей, функциональных зон и их взаимного расположения на выбранной территории;</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консультации в выборе типов покрытий, с учетом функционального зонирования территории;</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консультации по предполагаемым типам озеленения;</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консультации по предполагаемым типам освещения и осветительного оборудования;</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участие в разработке проекта, обсуждение решений с архитекторами, проектировщиками и другими профильными специалистами;</w:t>
      </w:r>
    </w:p>
    <w:p w:rsidR="00986EAA" w:rsidRPr="0057073B" w:rsidRDefault="00986EAA" w:rsidP="00986EAA">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86EAA" w:rsidRPr="0057073B" w:rsidRDefault="00986EAA" w:rsidP="00CE047F">
      <w:pPr>
        <w:widowControl w:val="0"/>
        <w:numPr>
          <w:ilvl w:val="0"/>
          <w:numId w:val="50"/>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86EAA" w:rsidRPr="0057073B" w:rsidRDefault="00986EAA" w:rsidP="00CE047F">
      <w:pPr>
        <w:widowControl w:val="0"/>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Для информирования общественности применяются следующие формы (одна или несколько):</w:t>
      </w:r>
    </w:p>
    <w:p w:rsidR="00986EAA" w:rsidRPr="0057073B" w:rsidRDefault="00986EAA" w:rsidP="00986EAA">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Работа с местными СМИ, охватывающими широкий круг людей разных возрастных групп и потенциальные аудитории проекта.</w:t>
      </w:r>
    </w:p>
    <w:p w:rsidR="00986EAA" w:rsidRPr="0057073B" w:rsidRDefault="00986EAA" w:rsidP="00986EAA">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986EAA" w:rsidRPr="0057073B" w:rsidRDefault="00986EAA" w:rsidP="00986EAA">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86EAA" w:rsidRPr="0057073B" w:rsidRDefault="00986EAA" w:rsidP="00986EAA">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Индивидуальные приглашения участников встречи лично, по электронной почте или по телефону.</w:t>
      </w:r>
    </w:p>
    <w:p w:rsidR="00986EAA" w:rsidRPr="0057073B" w:rsidRDefault="00986EAA" w:rsidP="00986EAA">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Использование социальных сетей и </w:t>
      </w:r>
      <w:proofErr w:type="spellStart"/>
      <w:r w:rsidRPr="0057073B">
        <w:rPr>
          <w:rFonts w:ascii="Times New Roman" w:eastAsia="Times New Roman" w:hAnsi="Times New Roman" w:cs="Times New Roman"/>
          <w:sz w:val="20"/>
          <w:szCs w:val="20"/>
          <w:lang w:bidi="en-US"/>
        </w:rPr>
        <w:t>интернет-ресурсов</w:t>
      </w:r>
      <w:proofErr w:type="spellEnd"/>
      <w:r w:rsidRPr="0057073B">
        <w:rPr>
          <w:rFonts w:ascii="Times New Roman" w:eastAsia="Times New Roman" w:hAnsi="Times New Roman" w:cs="Times New Roman"/>
          <w:sz w:val="20"/>
          <w:szCs w:val="20"/>
          <w:lang w:bidi="en-US"/>
        </w:rPr>
        <w:t xml:space="preserve"> для обеспечения донесения информации до различных сообществ.</w:t>
      </w:r>
    </w:p>
    <w:p w:rsidR="00986EAA" w:rsidRPr="0057073B" w:rsidRDefault="00986EAA" w:rsidP="00986EAA">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86EAA" w:rsidRPr="0057073B" w:rsidRDefault="00986EAA" w:rsidP="00CE047F">
      <w:pPr>
        <w:widowControl w:val="0"/>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Для информирования могут использоваться и иные формы.</w:t>
      </w:r>
    </w:p>
    <w:p w:rsidR="00986EAA" w:rsidRPr="0057073B" w:rsidRDefault="00986EAA" w:rsidP="00CE047F">
      <w:pPr>
        <w:widowControl w:val="0"/>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Механизмы общественного участия являются: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86EAA" w:rsidRPr="0057073B" w:rsidRDefault="00986EAA" w:rsidP="00CE047F">
      <w:pPr>
        <w:widowControl w:val="0"/>
        <w:numPr>
          <w:ilvl w:val="0"/>
          <w:numId w:val="50"/>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986EAA" w:rsidRPr="0057073B" w:rsidRDefault="00986EAA" w:rsidP="00CE047F">
      <w:pPr>
        <w:widowControl w:val="0"/>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986EAA" w:rsidRPr="0057073B" w:rsidRDefault="00986EAA" w:rsidP="00CE047F">
      <w:pPr>
        <w:widowControl w:val="0"/>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Раздел 9.</w:t>
      </w:r>
    </w:p>
    <w:p w:rsidR="00986EAA" w:rsidRPr="0057073B" w:rsidRDefault="00986EAA" w:rsidP="00986EAA">
      <w:pPr>
        <w:spacing w:after="0" w:line="240" w:lineRule="auto"/>
        <w:ind w:firstLine="720"/>
        <w:contextualSpacing/>
        <w:jc w:val="center"/>
        <w:rPr>
          <w:rFonts w:ascii="Times New Roman" w:eastAsia="Times New Roman" w:hAnsi="Times New Roman" w:cs="Times New Roman"/>
          <w:b/>
          <w:sz w:val="20"/>
          <w:szCs w:val="20"/>
          <w:lang w:bidi="en-US"/>
        </w:rPr>
      </w:pPr>
      <w:r w:rsidRPr="0057073B">
        <w:rPr>
          <w:rFonts w:ascii="Times New Roman" w:eastAsia="Times New Roman" w:hAnsi="Times New Roman" w:cs="Times New Roman"/>
          <w:b/>
          <w:sz w:val="20"/>
          <w:szCs w:val="20"/>
          <w:lang w:bidi="en-US"/>
        </w:rPr>
        <w:t xml:space="preserve">Порядок </w:t>
      </w:r>
      <w:proofErr w:type="gramStart"/>
      <w:r w:rsidRPr="0057073B">
        <w:rPr>
          <w:rFonts w:ascii="Times New Roman" w:eastAsia="Times New Roman" w:hAnsi="Times New Roman" w:cs="Times New Roman"/>
          <w:b/>
          <w:sz w:val="20"/>
          <w:szCs w:val="20"/>
          <w:lang w:bidi="en-US"/>
        </w:rPr>
        <w:t>контроля за</w:t>
      </w:r>
      <w:proofErr w:type="gramEnd"/>
      <w:r w:rsidRPr="0057073B">
        <w:rPr>
          <w:rFonts w:ascii="Times New Roman" w:eastAsia="Times New Roman" w:hAnsi="Times New Roman" w:cs="Times New Roman"/>
          <w:b/>
          <w:sz w:val="20"/>
          <w:szCs w:val="20"/>
          <w:lang w:bidi="en-US"/>
        </w:rPr>
        <w:t xml:space="preserve"> соблюдением правил благоустройства.</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roofErr w:type="gramStart"/>
      <w:r w:rsidRPr="0057073B">
        <w:rPr>
          <w:rFonts w:ascii="Times New Roman" w:eastAsia="Times New Roman" w:hAnsi="Times New Roman" w:cs="Times New Roman"/>
          <w:sz w:val="20"/>
          <w:szCs w:val="20"/>
          <w:lang w:bidi="en-US"/>
        </w:rPr>
        <w:t>Контроль за</w:t>
      </w:r>
      <w:proofErr w:type="gramEnd"/>
      <w:r w:rsidRPr="0057073B">
        <w:rPr>
          <w:rFonts w:ascii="Times New Roman" w:eastAsia="Times New Roman" w:hAnsi="Times New Roman" w:cs="Times New Roman"/>
          <w:sz w:val="20"/>
          <w:szCs w:val="20"/>
          <w:lang w:bidi="en-US"/>
        </w:rPr>
        <w:t xml:space="preserve"> соблюдением правил осуществляется главой муниципального образования, администрацией муниципального образования.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При выявлении нарушения лицо, его выявившее составляет акт с фиксацией нарушений, в том числе с использованием технических средств для фот</w:t>
      </w:r>
      <w:proofErr w:type="gramStart"/>
      <w:r w:rsidRPr="0057073B">
        <w:rPr>
          <w:rFonts w:ascii="Times New Roman" w:eastAsia="Times New Roman" w:hAnsi="Times New Roman" w:cs="Times New Roman"/>
          <w:sz w:val="20"/>
          <w:szCs w:val="20"/>
          <w:lang w:bidi="en-US"/>
        </w:rPr>
        <w:t>о-</w:t>
      </w:r>
      <w:proofErr w:type="gramEnd"/>
      <w:r w:rsidRPr="0057073B">
        <w:rPr>
          <w:rFonts w:ascii="Times New Roman" w:eastAsia="Times New Roman" w:hAnsi="Times New Roman" w:cs="Times New Roman"/>
          <w:sz w:val="20"/>
          <w:szCs w:val="20"/>
          <w:lang w:bidi="en-US"/>
        </w:rPr>
        <w:t xml:space="preserve">, </w:t>
      </w:r>
      <w:proofErr w:type="spellStart"/>
      <w:r w:rsidRPr="0057073B">
        <w:rPr>
          <w:rFonts w:ascii="Times New Roman" w:eastAsia="Times New Roman" w:hAnsi="Times New Roman" w:cs="Times New Roman"/>
          <w:sz w:val="20"/>
          <w:szCs w:val="20"/>
          <w:lang w:bidi="en-US"/>
        </w:rPr>
        <w:t>видеофиксации</w:t>
      </w:r>
      <w:proofErr w:type="spellEnd"/>
      <w:r w:rsidRPr="0057073B">
        <w:rPr>
          <w:rFonts w:ascii="Times New Roman" w:eastAsia="Times New Roman" w:hAnsi="Times New Roman" w:cs="Times New Roman"/>
          <w:sz w:val="20"/>
          <w:szCs w:val="20"/>
          <w:lang w:bidi="en-US"/>
        </w:rPr>
        <w:t>,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w:t>
      </w:r>
      <w:proofErr w:type="gramStart"/>
      <w:r w:rsidRPr="0057073B">
        <w:rPr>
          <w:rFonts w:ascii="Times New Roman" w:eastAsia="Times New Roman" w:hAnsi="Times New Roman" w:cs="Times New Roman"/>
          <w:sz w:val="20"/>
          <w:szCs w:val="20"/>
          <w:lang w:bidi="en-US"/>
        </w:rPr>
        <w:t>о-</w:t>
      </w:r>
      <w:proofErr w:type="gramEnd"/>
      <w:r w:rsidRPr="0057073B">
        <w:rPr>
          <w:rFonts w:ascii="Times New Roman" w:eastAsia="Times New Roman" w:hAnsi="Times New Roman" w:cs="Times New Roman"/>
          <w:sz w:val="20"/>
          <w:szCs w:val="20"/>
          <w:lang w:bidi="en-US"/>
        </w:rPr>
        <w:t xml:space="preserve">, </w:t>
      </w:r>
      <w:proofErr w:type="spellStart"/>
      <w:r w:rsidRPr="0057073B">
        <w:rPr>
          <w:rFonts w:ascii="Times New Roman" w:eastAsia="Times New Roman" w:hAnsi="Times New Roman" w:cs="Times New Roman"/>
          <w:sz w:val="20"/>
          <w:szCs w:val="20"/>
          <w:lang w:bidi="en-US"/>
        </w:rPr>
        <w:t>видеофиксации</w:t>
      </w:r>
      <w:proofErr w:type="spellEnd"/>
      <w:r w:rsidRPr="0057073B">
        <w:rPr>
          <w:rFonts w:ascii="Times New Roman" w:eastAsia="Times New Roman" w:hAnsi="Times New Roman" w:cs="Times New Roman"/>
          <w:sz w:val="20"/>
          <w:szCs w:val="20"/>
          <w:lang w:bidi="en-US"/>
        </w:rPr>
        <w:t>. Акт вручается лицу, допустившему нарушение, в случае невозможности вручения предписание оставляется в почтовом ящике.</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lastRenderedPageBreak/>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Общественный контроль является одним из механизмов общественного участия в благоустройстве.</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57073B">
        <w:rPr>
          <w:rFonts w:ascii="Times New Roman" w:eastAsia="Times New Roman" w:hAnsi="Times New Roman" w:cs="Times New Roman"/>
          <w:sz w:val="20"/>
          <w:szCs w:val="20"/>
          <w:lang w:bidi="en-US"/>
        </w:rPr>
        <w:t>о-</w:t>
      </w:r>
      <w:proofErr w:type="gramEnd"/>
      <w:r w:rsidRPr="0057073B">
        <w:rPr>
          <w:rFonts w:ascii="Times New Roman" w:eastAsia="Times New Roman" w:hAnsi="Times New Roman" w:cs="Times New Roman"/>
          <w:sz w:val="20"/>
          <w:szCs w:val="20"/>
          <w:lang w:bidi="en-US"/>
        </w:rPr>
        <w:t xml:space="preserve">, </w:t>
      </w:r>
      <w:proofErr w:type="spellStart"/>
      <w:r w:rsidRPr="0057073B">
        <w:rPr>
          <w:rFonts w:ascii="Times New Roman" w:eastAsia="Times New Roman" w:hAnsi="Times New Roman" w:cs="Times New Roman"/>
          <w:sz w:val="20"/>
          <w:szCs w:val="20"/>
          <w:lang w:bidi="en-US"/>
        </w:rPr>
        <w:t>видеофиксации</w:t>
      </w:r>
      <w:proofErr w:type="spellEnd"/>
      <w:r w:rsidRPr="0057073B">
        <w:rPr>
          <w:rFonts w:ascii="Times New Roman" w:eastAsia="Times New Roman" w:hAnsi="Times New Roman" w:cs="Times New Roman"/>
          <w:sz w:val="20"/>
          <w:szCs w:val="20"/>
          <w:lang w:bidi="en-US"/>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986EAA" w:rsidRPr="0057073B" w:rsidRDefault="00986EAA" w:rsidP="00986EA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86EAA" w:rsidRPr="0057073B" w:rsidRDefault="00986EAA" w:rsidP="00986EAA">
      <w:pPr>
        <w:widowControl w:val="0"/>
        <w:pBdr>
          <w:bottom w:val="single" w:sz="12" w:space="1" w:color="auto"/>
        </w:pBdr>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sidRPr="0057073B">
        <w:rPr>
          <w:rFonts w:ascii="Times New Roman" w:eastAsia="Times New Roman" w:hAnsi="Times New Roman" w:cs="Times New Roman"/>
          <w:sz w:val="20"/>
          <w:szCs w:val="20"/>
          <w:lang w:bidi="en-US"/>
        </w:rPr>
        <w:t xml:space="preserve">Нарушение настоящих Правил влечет ответственность в соответствии с </w:t>
      </w:r>
      <w:hyperlink r:id="rId16" w:history="1">
        <w:r w:rsidRPr="0057073B">
          <w:rPr>
            <w:rFonts w:ascii="Times New Roman" w:eastAsia="Times New Roman" w:hAnsi="Times New Roman" w:cs="Times New Roman"/>
            <w:sz w:val="20"/>
            <w:szCs w:val="20"/>
            <w:lang w:bidi="en-US"/>
          </w:rPr>
          <w:t>Законом</w:t>
        </w:r>
      </w:hyperlink>
      <w:r w:rsidRPr="0057073B">
        <w:rPr>
          <w:rFonts w:ascii="Times New Roman" w:eastAsia="Times New Roman" w:hAnsi="Times New Roman" w:cs="Times New Roman"/>
          <w:sz w:val="20"/>
          <w:szCs w:val="20"/>
          <w:lang w:bidi="en-US"/>
        </w:rPr>
        <w:t xml:space="preserve"> Удмуртской Республики «Об установлении административной ответственности за отдельные виды правонарушений».</w:t>
      </w:r>
    </w:p>
    <w:p w:rsidR="00986EAA" w:rsidRPr="0057073B" w:rsidRDefault="00986EAA" w:rsidP="00986EAA">
      <w:pPr>
        <w:widowControl w:val="0"/>
        <w:pBdr>
          <w:bottom w:val="single" w:sz="12" w:space="1" w:color="auto"/>
        </w:pBdr>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986EAA" w:rsidRPr="0057073B" w:rsidRDefault="00986EAA" w:rsidP="00986EAA">
      <w:pPr>
        <w:spacing w:after="0" w:line="240" w:lineRule="auto"/>
        <w:jc w:val="right"/>
        <w:rPr>
          <w:rFonts w:ascii="Times New Roman" w:eastAsia="Times New Roman" w:hAnsi="Times New Roman" w:cs="Times New Roman"/>
          <w:b/>
          <w:sz w:val="20"/>
          <w:szCs w:val="20"/>
          <w:lang w:bidi="en-US"/>
        </w:rPr>
      </w:pPr>
    </w:p>
    <w:p w:rsidR="00E6288B" w:rsidRPr="0057073B" w:rsidRDefault="00E6288B">
      <w:pPr>
        <w:rPr>
          <w:sz w:val="20"/>
          <w:szCs w:val="20"/>
        </w:rPr>
      </w:pPr>
    </w:p>
    <w:sectPr w:rsidR="00E6288B" w:rsidRPr="00570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B11"/>
    <w:multiLevelType w:val="hybridMultilevel"/>
    <w:tmpl w:val="D71C03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14599E"/>
    <w:multiLevelType w:val="hybridMultilevel"/>
    <w:tmpl w:val="85C2D2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B1D77A5"/>
    <w:multiLevelType w:val="hybridMultilevel"/>
    <w:tmpl w:val="735862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1F212A7"/>
    <w:multiLevelType w:val="hybridMultilevel"/>
    <w:tmpl w:val="8CECA03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604021"/>
    <w:multiLevelType w:val="hybridMultilevel"/>
    <w:tmpl w:val="FF9CB5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BD2870"/>
    <w:multiLevelType w:val="hybridMultilevel"/>
    <w:tmpl w:val="253CDB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7A12B2B"/>
    <w:multiLevelType w:val="hybridMultilevel"/>
    <w:tmpl w:val="B1C0B0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CDC5F74"/>
    <w:multiLevelType w:val="hybridMultilevel"/>
    <w:tmpl w:val="74B264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E125B42"/>
    <w:multiLevelType w:val="hybridMultilevel"/>
    <w:tmpl w:val="9AF4110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FF77B1D"/>
    <w:multiLevelType w:val="hybridMultilevel"/>
    <w:tmpl w:val="A83A667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2524EB8"/>
    <w:multiLevelType w:val="hybridMultilevel"/>
    <w:tmpl w:val="6BC4BC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6C4601A"/>
    <w:multiLevelType w:val="hybridMultilevel"/>
    <w:tmpl w:val="AC3059A2"/>
    <w:lvl w:ilvl="0" w:tplc="FB7413E2">
      <w:start w:val="1"/>
      <w:numFmt w:val="decimal"/>
      <w:lvlText w:val="2.%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EE53500"/>
    <w:multiLevelType w:val="hybridMultilevel"/>
    <w:tmpl w:val="FCCE079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0C817EF"/>
    <w:multiLevelType w:val="hybridMultilevel"/>
    <w:tmpl w:val="E41CAC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0E91065"/>
    <w:multiLevelType w:val="hybridMultilevel"/>
    <w:tmpl w:val="15D4B18C"/>
    <w:lvl w:ilvl="0" w:tplc="D8FAAEF8">
      <w:start w:val="1"/>
      <w:numFmt w:val="decimal"/>
      <w:lvlText w:val="7.%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6AB77B3"/>
    <w:multiLevelType w:val="hybridMultilevel"/>
    <w:tmpl w:val="A148F48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C2A547A"/>
    <w:multiLevelType w:val="hybridMultilevel"/>
    <w:tmpl w:val="305EED0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CCE5C72"/>
    <w:multiLevelType w:val="hybridMultilevel"/>
    <w:tmpl w:val="77B4BD2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DE12074"/>
    <w:multiLevelType w:val="hybridMultilevel"/>
    <w:tmpl w:val="9724BF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F1A7C41"/>
    <w:multiLevelType w:val="hybridMultilevel"/>
    <w:tmpl w:val="82D222E2"/>
    <w:lvl w:ilvl="0" w:tplc="B936E584">
      <w:start w:val="1"/>
      <w:numFmt w:val="decimal"/>
      <w:lvlText w:val="3.%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9F220C"/>
    <w:multiLevelType w:val="hybridMultilevel"/>
    <w:tmpl w:val="2814CA92"/>
    <w:lvl w:ilvl="0" w:tplc="3826522A">
      <w:start w:val="1"/>
      <w:numFmt w:val="decimal"/>
      <w:lvlText w:val="5.%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2C63A8"/>
    <w:multiLevelType w:val="hybridMultilevel"/>
    <w:tmpl w:val="F5D234C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7E71C3"/>
    <w:multiLevelType w:val="hybridMultilevel"/>
    <w:tmpl w:val="4ED6D6E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D21C39"/>
    <w:multiLevelType w:val="hybridMultilevel"/>
    <w:tmpl w:val="D96453D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1F74831"/>
    <w:multiLevelType w:val="hybridMultilevel"/>
    <w:tmpl w:val="6A12C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38E3481"/>
    <w:multiLevelType w:val="hybridMultilevel"/>
    <w:tmpl w:val="E404EB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49B7F6A"/>
    <w:multiLevelType w:val="hybridMultilevel"/>
    <w:tmpl w:val="EEE8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B13634"/>
    <w:multiLevelType w:val="hybridMultilevel"/>
    <w:tmpl w:val="3EBC06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79545C6"/>
    <w:multiLevelType w:val="hybridMultilevel"/>
    <w:tmpl w:val="F6DE2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7C572FA"/>
    <w:multiLevelType w:val="hybridMultilevel"/>
    <w:tmpl w:val="4214866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7F108E8"/>
    <w:multiLevelType w:val="hybridMultilevel"/>
    <w:tmpl w:val="EDE6182E"/>
    <w:lvl w:ilvl="0" w:tplc="D91464D8">
      <w:start w:val="1"/>
      <w:numFmt w:val="decimal"/>
      <w:lvlText w:val="8.%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5BE777F9"/>
    <w:multiLevelType w:val="hybridMultilevel"/>
    <w:tmpl w:val="CF8CD0E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EA5200F"/>
    <w:multiLevelType w:val="hybridMultilevel"/>
    <w:tmpl w:val="DACA056E"/>
    <w:lvl w:ilvl="0" w:tplc="62D88730">
      <w:start w:val="1"/>
      <w:numFmt w:val="decimal"/>
      <w:lvlText w:val="4.%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1F71F4"/>
    <w:multiLevelType w:val="hybridMultilevel"/>
    <w:tmpl w:val="D088AA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7A03D04"/>
    <w:multiLevelType w:val="hybridMultilevel"/>
    <w:tmpl w:val="011A7B2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6A700E6B"/>
    <w:multiLevelType w:val="hybridMultilevel"/>
    <w:tmpl w:val="C12646C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6A8407BF"/>
    <w:multiLevelType w:val="hybridMultilevel"/>
    <w:tmpl w:val="AAACF9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E1E4BEE"/>
    <w:multiLevelType w:val="hybridMultilevel"/>
    <w:tmpl w:val="4D7A97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6F8B0591"/>
    <w:multiLevelType w:val="hybridMultilevel"/>
    <w:tmpl w:val="7084D80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2277FC2"/>
    <w:multiLevelType w:val="hybridMultilevel"/>
    <w:tmpl w:val="36F2423E"/>
    <w:lvl w:ilvl="0" w:tplc="47F61ACA">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7FA12904"/>
    <w:multiLevelType w:val="hybridMultilevel"/>
    <w:tmpl w:val="71B0EFD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0"/>
  </w:num>
  <w:num w:numId="2">
    <w:abstractNumId w:val="4"/>
  </w:num>
  <w:num w:numId="3">
    <w:abstractNumId w:val="14"/>
  </w:num>
  <w:num w:numId="4">
    <w:abstractNumId w:val="13"/>
  </w:num>
  <w:num w:numId="5">
    <w:abstractNumId w:val="0"/>
  </w:num>
  <w:num w:numId="6">
    <w:abstractNumId w:val="22"/>
  </w:num>
  <w:num w:numId="7">
    <w:abstractNumId w:val="15"/>
  </w:num>
  <w:num w:numId="8">
    <w:abstractNumId w:val="49"/>
  </w:num>
  <w:num w:numId="9">
    <w:abstractNumId w:val="2"/>
  </w:num>
  <w:num w:numId="10">
    <w:abstractNumId w:val="10"/>
  </w:num>
  <w:num w:numId="11">
    <w:abstractNumId w:val="23"/>
  </w:num>
  <w:num w:numId="12">
    <w:abstractNumId w:val="12"/>
  </w:num>
  <w:num w:numId="13">
    <w:abstractNumId w:val="42"/>
  </w:num>
  <w:num w:numId="14">
    <w:abstractNumId w:val="48"/>
  </w:num>
  <w:num w:numId="15">
    <w:abstractNumId w:val="9"/>
  </w:num>
  <w:num w:numId="16">
    <w:abstractNumId w:val="29"/>
  </w:num>
  <w:num w:numId="17">
    <w:abstractNumId w:val="17"/>
  </w:num>
  <w:num w:numId="18">
    <w:abstractNumId w:val="30"/>
  </w:num>
  <w:num w:numId="19">
    <w:abstractNumId w:val="3"/>
  </w:num>
  <w:num w:numId="20">
    <w:abstractNumId w:val="5"/>
  </w:num>
  <w:num w:numId="21">
    <w:abstractNumId w:val="28"/>
  </w:num>
  <w:num w:numId="22">
    <w:abstractNumId w:val="38"/>
  </w:num>
  <w:num w:numId="23">
    <w:abstractNumId w:val="11"/>
  </w:num>
  <w:num w:numId="24">
    <w:abstractNumId w:val="25"/>
  </w:num>
  <w:num w:numId="25">
    <w:abstractNumId w:val="18"/>
  </w:num>
  <w:num w:numId="26">
    <w:abstractNumId w:val="39"/>
  </w:num>
  <w:num w:numId="27">
    <w:abstractNumId w:val="50"/>
  </w:num>
  <w:num w:numId="28">
    <w:abstractNumId w:val="45"/>
  </w:num>
  <w:num w:numId="29">
    <w:abstractNumId w:val="6"/>
  </w:num>
  <w:num w:numId="30">
    <w:abstractNumId w:val="41"/>
  </w:num>
  <w:num w:numId="31">
    <w:abstractNumId w:val="44"/>
  </w:num>
  <w:num w:numId="32">
    <w:abstractNumId w:val="40"/>
  </w:num>
  <w:num w:numId="33">
    <w:abstractNumId w:val="46"/>
  </w:num>
  <w:num w:numId="34">
    <w:abstractNumId w:val="8"/>
  </w:num>
  <w:num w:numId="35">
    <w:abstractNumId w:val="7"/>
  </w:num>
  <w:num w:numId="36">
    <w:abstractNumId w:val="35"/>
  </w:num>
  <w:num w:numId="37">
    <w:abstractNumId w:val="36"/>
  </w:num>
  <w:num w:numId="38">
    <w:abstractNumId w:val="31"/>
  </w:num>
  <w:num w:numId="39">
    <w:abstractNumId w:val="26"/>
  </w:num>
  <w:num w:numId="40">
    <w:abstractNumId w:val="27"/>
  </w:num>
  <w:num w:numId="41">
    <w:abstractNumId w:val="24"/>
  </w:num>
  <w:num w:numId="42">
    <w:abstractNumId w:val="32"/>
  </w:num>
  <w:num w:numId="43">
    <w:abstractNumId w:val="1"/>
  </w:num>
  <w:num w:numId="44">
    <w:abstractNumId w:val="43"/>
  </w:num>
  <w:num w:numId="45">
    <w:abstractNumId w:val="16"/>
  </w:num>
  <w:num w:numId="46">
    <w:abstractNumId w:val="34"/>
  </w:num>
  <w:num w:numId="47">
    <w:abstractNumId w:val="21"/>
  </w:num>
  <w:num w:numId="48">
    <w:abstractNumId w:val="47"/>
  </w:num>
  <w:num w:numId="49">
    <w:abstractNumId w:val="19"/>
  </w:num>
  <w:num w:numId="50">
    <w:abstractNumId w:val="37"/>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7C"/>
    <w:rsid w:val="00012030"/>
    <w:rsid w:val="00076760"/>
    <w:rsid w:val="000E69B0"/>
    <w:rsid w:val="001A777C"/>
    <w:rsid w:val="004539B6"/>
    <w:rsid w:val="0057073B"/>
    <w:rsid w:val="0067246E"/>
    <w:rsid w:val="007073DB"/>
    <w:rsid w:val="00967F67"/>
    <w:rsid w:val="00986EAA"/>
    <w:rsid w:val="009F6B28"/>
    <w:rsid w:val="00A401E7"/>
    <w:rsid w:val="00C61C13"/>
    <w:rsid w:val="00CE047F"/>
    <w:rsid w:val="00DD16D7"/>
    <w:rsid w:val="00E6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6EA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986EA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986EAA"/>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986E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986EA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986EAA"/>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qFormat/>
    <w:rsid w:val="00986E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986EA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986EAA"/>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EA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986EA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986EAA"/>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986EAA"/>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986EAA"/>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986EAA"/>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986EAA"/>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986EAA"/>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986EAA"/>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986EAA"/>
  </w:style>
  <w:style w:type="paragraph" w:customStyle="1" w:styleId="ConsPlusNormal">
    <w:name w:val="ConsPlusNormal"/>
    <w:rsid w:val="00986EAA"/>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styleId="a3">
    <w:name w:val="Title"/>
    <w:basedOn w:val="a"/>
    <w:next w:val="a"/>
    <w:link w:val="a4"/>
    <w:uiPriority w:val="10"/>
    <w:qFormat/>
    <w:rsid w:val="00986EA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4">
    <w:name w:val="Название Знак"/>
    <w:basedOn w:val="a0"/>
    <w:link w:val="a3"/>
    <w:uiPriority w:val="10"/>
    <w:rsid w:val="00986EAA"/>
    <w:rPr>
      <w:rFonts w:ascii="Cambria" w:eastAsia="Times New Roman" w:hAnsi="Cambria" w:cs="Times New Roman"/>
      <w:b/>
      <w:bCs/>
      <w:kern w:val="28"/>
      <w:sz w:val="32"/>
      <w:szCs w:val="32"/>
      <w:lang w:val="x-none" w:eastAsia="x-none"/>
    </w:rPr>
  </w:style>
  <w:style w:type="paragraph" w:styleId="a5">
    <w:name w:val="Subtitle"/>
    <w:basedOn w:val="a"/>
    <w:next w:val="a"/>
    <w:link w:val="a6"/>
    <w:uiPriority w:val="11"/>
    <w:qFormat/>
    <w:rsid w:val="00986EA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6">
    <w:name w:val="Подзаголовок Знак"/>
    <w:basedOn w:val="a0"/>
    <w:link w:val="a5"/>
    <w:uiPriority w:val="11"/>
    <w:rsid w:val="00986EAA"/>
    <w:rPr>
      <w:rFonts w:ascii="Cambria" w:eastAsia="Times New Roman" w:hAnsi="Cambria" w:cs="Times New Roman"/>
      <w:sz w:val="24"/>
      <w:szCs w:val="24"/>
      <w:lang w:val="x-none" w:eastAsia="x-none"/>
    </w:rPr>
  </w:style>
  <w:style w:type="character" w:styleId="a7">
    <w:name w:val="Strong"/>
    <w:uiPriority w:val="22"/>
    <w:qFormat/>
    <w:rsid w:val="00986EAA"/>
    <w:rPr>
      <w:b/>
      <w:bCs/>
    </w:rPr>
  </w:style>
  <w:style w:type="character" w:styleId="a8">
    <w:name w:val="Emphasis"/>
    <w:uiPriority w:val="20"/>
    <w:qFormat/>
    <w:rsid w:val="00986EAA"/>
    <w:rPr>
      <w:rFonts w:ascii="Calibri" w:hAnsi="Calibri"/>
      <w:b/>
      <w:i/>
      <w:iCs/>
    </w:rPr>
  </w:style>
  <w:style w:type="paragraph" w:styleId="a9">
    <w:name w:val="No Spacing"/>
    <w:basedOn w:val="a"/>
    <w:uiPriority w:val="1"/>
    <w:qFormat/>
    <w:rsid w:val="00986EAA"/>
    <w:pPr>
      <w:spacing w:after="0" w:line="240" w:lineRule="auto"/>
    </w:pPr>
    <w:rPr>
      <w:rFonts w:ascii="Calibri" w:eastAsia="Times New Roman" w:hAnsi="Calibri" w:cs="Times New Roman"/>
      <w:sz w:val="24"/>
      <w:szCs w:val="32"/>
      <w:lang w:val="en-US" w:bidi="en-US"/>
    </w:rPr>
  </w:style>
  <w:style w:type="paragraph" w:styleId="aa">
    <w:name w:val="List Paragraph"/>
    <w:basedOn w:val="a"/>
    <w:uiPriority w:val="34"/>
    <w:qFormat/>
    <w:rsid w:val="00986EAA"/>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uiPriority w:val="29"/>
    <w:qFormat/>
    <w:rsid w:val="00986EAA"/>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uiPriority w:val="29"/>
    <w:rsid w:val="00986EAA"/>
    <w:rPr>
      <w:rFonts w:ascii="Calibri" w:eastAsia="Times New Roman" w:hAnsi="Calibri" w:cs="Times New Roman"/>
      <w:i/>
      <w:sz w:val="24"/>
      <w:szCs w:val="24"/>
      <w:lang w:val="x-none" w:eastAsia="x-none"/>
    </w:rPr>
  </w:style>
  <w:style w:type="paragraph" w:styleId="ab">
    <w:name w:val="Intense Quote"/>
    <w:basedOn w:val="a"/>
    <w:next w:val="a"/>
    <w:link w:val="ac"/>
    <w:uiPriority w:val="30"/>
    <w:qFormat/>
    <w:rsid w:val="00986EAA"/>
    <w:pPr>
      <w:spacing w:after="0" w:line="240" w:lineRule="auto"/>
      <w:ind w:left="720" w:right="720"/>
    </w:pPr>
    <w:rPr>
      <w:rFonts w:ascii="Calibri" w:eastAsia="Times New Roman" w:hAnsi="Calibri" w:cs="Times New Roman"/>
      <w:b/>
      <w:i/>
      <w:sz w:val="24"/>
      <w:szCs w:val="20"/>
      <w:lang w:val="x-none" w:eastAsia="x-none"/>
    </w:rPr>
  </w:style>
  <w:style w:type="character" w:customStyle="1" w:styleId="ac">
    <w:name w:val="Выделенная цитата Знак"/>
    <w:basedOn w:val="a0"/>
    <w:link w:val="ab"/>
    <w:uiPriority w:val="30"/>
    <w:rsid w:val="00986EAA"/>
    <w:rPr>
      <w:rFonts w:ascii="Calibri" w:eastAsia="Times New Roman" w:hAnsi="Calibri" w:cs="Times New Roman"/>
      <w:b/>
      <w:i/>
      <w:sz w:val="24"/>
      <w:szCs w:val="20"/>
      <w:lang w:val="x-none" w:eastAsia="x-none"/>
    </w:rPr>
  </w:style>
  <w:style w:type="character" w:styleId="ad">
    <w:name w:val="Subtle Emphasis"/>
    <w:uiPriority w:val="19"/>
    <w:qFormat/>
    <w:rsid w:val="00986EAA"/>
    <w:rPr>
      <w:i/>
      <w:color w:val="5A5A5A"/>
    </w:rPr>
  </w:style>
  <w:style w:type="character" w:styleId="ae">
    <w:name w:val="Intense Emphasis"/>
    <w:uiPriority w:val="21"/>
    <w:qFormat/>
    <w:rsid w:val="00986EAA"/>
    <w:rPr>
      <w:b/>
      <w:i/>
      <w:sz w:val="24"/>
      <w:szCs w:val="24"/>
      <w:u w:val="single"/>
    </w:rPr>
  </w:style>
  <w:style w:type="character" w:styleId="af">
    <w:name w:val="Subtle Reference"/>
    <w:uiPriority w:val="31"/>
    <w:qFormat/>
    <w:rsid w:val="00986EAA"/>
    <w:rPr>
      <w:sz w:val="24"/>
      <w:szCs w:val="24"/>
      <w:u w:val="single"/>
    </w:rPr>
  </w:style>
  <w:style w:type="character" w:styleId="af0">
    <w:name w:val="Intense Reference"/>
    <w:uiPriority w:val="32"/>
    <w:qFormat/>
    <w:rsid w:val="00986EAA"/>
    <w:rPr>
      <w:b/>
      <w:sz w:val="24"/>
      <w:u w:val="single"/>
    </w:rPr>
  </w:style>
  <w:style w:type="character" w:styleId="af1">
    <w:name w:val="Book Title"/>
    <w:uiPriority w:val="33"/>
    <w:qFormat/>
    <w:rsid w:val="00986EAA"/>
    <w:rPr>
      <w:rFonts w:ascii="Cambria" w:eastAsia="Times New Roman" w:hAnsi="Cambria"/>
      <w:b/>
      <w:i/>
      <w:sz w:val="24"/>
      <w:szCs w:val="24"/>
    </w:rPr>
  </w:style>
  <w:style w:type="paragraph" w:styleId="af2">
    <w:name w:val="TOC Heading"/>
    <w:basedOn w:val="1"/>
    <w:next w:val="a"/>
    <w:uiPriority w:val="39"/>
    <w:qFormat/>
    <w:rsid w:val="00986EAA"/>
    <w:pPr>
      <w:outlineLvl w:val="9"/>
    </w:pPr>
  </w:style>
  <w:style w:type="paragraph" w:styleId="af3">
    <w:name w:val="Balloon Text"/>
    <w:basedOn w:val="a"/>
    <w:link w:val="af4"/>
    <w:uiPriority w:val="99"/>
    <w:semiHidden/>
    <w:unhideWhenUsed/>
    <w:rsid w:val="00986EAA"/>
    <w:pPr>
      <w:spacing w:after="0" w:line="240" w:lineRule="auto"/>
    </w:pPr>
    <w:rPr>
      <w:rFonts w:ascii="Tahoma" w:eastAsia="Times New Roman" w:hAnsi="Tahoma" w:cs="Tahoma"/>
      <w:sz w:val="16"/>
      <w:szCs w:val="16"/>
      <w:lang w:val="en-US" w:bidi="en-US"/>
    </w:rPr>
  </w:style>
  <w:style w:type="character" w:customStyle="1" w:styleId="af4">
    <w:name w:val="Текст выноски Знак"/>
    <w:basedOn w:val="a0"/>
    <w:link w:val="af3"/>
    <w:uiPriority w:val="99"/>
    <w:semiHidden/>
    <w:rsid w:val="00986EAA"/>
    <w:rPr>
      <w:rFonts w:ascii="Tahoma" w:eastAsia="Times New Roman" w:hAnsi="Tahoma" w:cs="Tahoma"/>
      <w:sz w:val="16"/>
      <w:szCs w:val="16"/>
      <w:lang w:val="en-US" w:bidi="en-US"/>
    </w:rPr>
  </w:style>
  <w:style w:type="paragraph" w:styleId="af5">
    <w:name w:val="Normal (Web)"/>
    <w:basedOn w:val="a"/>
    <w:uiPriority w:val="99"/>
    <w:semiHidden/>
    <w:unhideWhenUsed/>
    <w:rsid w:val="00986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6EA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986EA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986EAA"/>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986E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986EA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986EAA"/>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qFormat/>
    <w:rsid w:val="00986E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986EA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986EAA"/>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EA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986EA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986EAA"/>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986EAA"/>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986EAA"/>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986EAA"/>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986EAA"/>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986EAA"/>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986EAA"/>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986EAA"/>
  </w:style>
  <w:style w:type="paragraph" w:customStyle="1" w:styleId="ConsPlusNormal">
    <w:name w:val="ConsPlusNormal"/>
    <w:rsid w:val="00986EAA"/>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styleId="a3">
    <w:name w:val="Title"/>
    <w:basedOn w:val="a"/>
    <w:next w:val="a"/>
    <w:link w:val="a4"/>
    <w:uiPriority w:val="10"/>
    <w:qFormat/>
    <w:rsid w:val="00986EA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4">
    <w:name w:val="Название Знак"/>
    <w:basedOn w:val="a0"/>
    <w:link w:val="a3"/>
    <w:uiPriority w:val="10"/>
    <w:rsid w:val="00986EAA"/>
    <w:rPr>
      <w:rFonts w:ascii="Cambria" w:eastAsia="Times New Roman" w:hAnsi="Cambria" w:cs="Times New Roman"/>
      <w:b/>
      <w:bCs/>
      <w:kern w:val="28"/>
      <w:sz w:val="32"/>
      <w:szCs w:val="32"/>
      <w:lang w:val="x-none" w:eastAsia="x-none"/>
    </w:rPr>
  </w:style>
  <w:style w:type="paragraph" w:styleId="a5">
    <w:name w:val="Subtitle"/>
    <w:basedOn w:val="a"/>
    <w:next w:val="a"/>
    <w:link w:val="a6"/>
    <w:uiPriority w:val="11"/>
    <w:qFormat/>
    <w:rsid w:val="00986EA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6">
    <w:name w:val="Подзаголовок Знак"/>
    <w:basedOn w:val="a0"/>
    <w:link w:val="a5"/>
    <w:uiPriority w:val="11"/>
    <w:rsid w:val="00986EAA"/>
    <w:rPr>
      <w:rFonts w:ascii="Cambria" w:eastAsia="Times New Roman" w:hAnsi="Cambria" w:cs="Times New Roman"/>
      <w:sz w:val="24"/>
      <w:szCs w:val="24"/>
      <w:lang w:val="x-none" w:eastAsia="x-none"/>
    </w:rPr>
  </w:style>
  <w:style w:type="character" w:styleId="a7">
    <w:name w:val="Strong"/>
    <w:uiPriority w:val="22"/>
    <w:qFormat/>
    <w:rsid w:val="00986EAA"/>
    <w:rPr>
      <w:b/>
      <w:bCs/>
    </w:rPr>
  </w:style>
  <w:style w:type="character" w:styleId="a8">
    <w:name w:val="Emphasis"/>
    <w:uiPriority w:val="20"/>
    <w:qFormat/>
    <w:rsid w:val="00986EAA"/>
    <w:rPr>
      <w:rFonts w:ascii="Calibri" w:hAnsi="Calibri"/>
      <w:b/>
      <w:i/>
      <w:iCs/>
    </w:rPr>
  </w:style>
  <w:style w:type="paragraph" w:styleId="a9">
    <w:name w:val="No Spacing"/>
    <w:basedOn w:val="a"/>
    <w:uiPriority w:val="1"/>
    <w:qFormat/>
    <w:rsid w:val="00986EAA"/>
    <w:pPr>
      <w:spacing w:after="0" w:line="240" w:lineRule="auto"/>
    </w:pPr>
    <w:rPr>
      <w:rFonts w:ascii="Calibri" w:eastAsia="Times New Roman" w:hAnsi="Calibri" w:cs="Times New Roman"/>
      <w:sz w:val="24"/>
      <w:szCs w:val="32"/>
      <w:lang w:val="en-US" w:bidi="en-US"/>
    </w:rPr>
  </w:style>
  <w:style w:type="paragraph" w:styleId="aa">
    <w:name w:val="List Paragraph"/>
    <w:basedOn w:val="a"/>
    <w:uiPriority w:val="34"/>
    <w:qFormat/>
    <w:rsid w:val="00986EAA"/>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uiPriority w:val="29"/>
    <w:qFormat/>
    <w:rsid w:val="00986EAA"/>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uiPriority w:val="29"/>
    <w:rsid w:val="00986EAA"/>
    <w:rPr>
      <w:rFonts w:ascii="Calibri" w:eastAsia="Times New Roman" w:hAnsi="Calibri" w:cs="Times New Roman"/>
      <w:i/>
      <w:sz w:val="24"/>
      <w:szCs w:val="24"/>
      <w:lang w:val="x-none" w:eastAsia="x-none"/>
    </w:rPr>
  </w:style>
  <w:style w:type="paragraph" w:styleId="ab">
    <w:name w:val="Intense Quote"/>
    <w:basedOn w:val="a"/>
    <w:next w:val="a"/>
    <w:link w:val="ac"/>
    <w:uiPriority w:val="30"/>
    <w:qFormat/>
    <w:rsid w:val="00986EAA"/>
    <w:pPr>
      <w:spacing w:after="0" w:line="240" w:lineRule="auto"/>
      <w:ind w:left="720" w:right="720"/>
    </w:pPr>
    <w:rPr>
      <w:rFonts w:ascii="Calibri" w:eastAsia="Times New Roman" w:hAnsi="Calibri" w:cs="Times New Roman"/>
      <w:b/>
      <w:i/>
      <w:sz w:val="24"/>
      <w:szCs w:val="20"/>
      <w:lang w:val="x-none" w:eastAsia="x-none"/>
    </w:rPr>
  </w:style>
  <w:style w:type="character" w:customStyle="1" w:styleId="ac">
    <w:name w:val="Выделенная цитата Знак"/>
    <w:basedOn w:val="a0"/>
    <w:link w:val="ab"/>
    <w:uiPriority w:val="30"/>
    <w:rsid w:val="00986EAA"/>
    <w:rPr>
      <w:rFonts w:ascii="Calibri" w:eastAsia="Times New Roman" w:hAnsi="Calibri" w:cs="Times New Roman"/>
      <w:b/>
      <w:i/>
      <w:sz w:val="24"/>
      <w:szCs w:val="20"/>
      <w:lang w:val="x-none" w:eastAsia="x-none"/>
    </w:rPr>
  </w:style>
  <w:style w:type="character" w:styleId="ad">
    <w:name w:val="Subtle Emphasis"/>
    <w:uiPriority w:val="19"/>
    <w:qFormat/>
    <w:rsid w:val="00986EAA"/>
    <w:rPr>
      <w:i/>
      <w:color w:val="5A5A5A"/>
    </w:rPr>
  </w:style>
  <w:style w:type="character" w:styleId="ae">
    <w:name w:val="Intense Emphasis"/>
    <w:uiPriority w:val="21"/>
    <w:qFormat/>
    <w:rsid w:val="00986EAA"/>
    <w:rPr>
      <w:b/>
      <w:i/>
      <w:sz w:val="24"/>
      <w:szCs w:val="24"/>
      <w:u w:val="single"/>
    </w:rPr>
  </w:style>
  <w:style w:type="character" w:styleId="af">
    <w:name w:val="Subtle Reference"/>
    <w:uiPriority w:val="31"/>
    <w:qFormat/>
    <w:rsid w:val="00986EAA"/>
    <w:rPr>
      <w:sz w:val="24"/>
      <w:szCs w:val="24"/>
      <w:u w:val="single"/>
    </w:rPr>
  </w:style>
  <w:style w:type="character" w:styleId="af0">
    <w:name w:val="Intense Reference"/>
    <w:uiPriority w:val="32"/>
    <w:qFormat/>
    <w:rsid w:val="00986EAA"/>
    <w:rPr>
      <w:b/>
      <w:sz w:val="24"/>
      <w:u w:val="single"/>
    </w:rPr>
  </w:style>
  <w:style w:type="character" w:styleId="af1">
    <w:name w:val="Book Title"/>
    <w:uiPriority w:val="33"/>
    <w:qFormat/>
    <w:rsid w:val="00986EAA"/>
    <w:rPr>
      <w:rFonts w:ascii="Cambria" w:eastAsia="Times New Roman" w:hAnsi="Cambria"/>
      <w:b/>
      <w:i/>
      <w:sz w:val="24"/>
      <w:szCs w:val="24"/>
    </w:rPr>
  </w:style>
  <w:style w:type="paragraph" w:styleId="af2">
    <w:name w:val="TOC Heading"/>
    <w:basedOn w:val="1"/>
    <w:next w:val="a"/>
    <w:uiPriority w:val="39"/>
    <w:qFormat/>
    <w:rsid w:val="00986EAA"/>
    <w:pPr>
      <w:outlineLvl w:val="9"/>
    </w:pPr>
  </w:style>
  <w:style w:type="paragraph" w:styleId="af3">
    <w:name w:val="Balloon Text"/>
    <w:basedOn w:val="a"/>
    <w:link w:val="af4"/>
    <w:uiPriority w:val="99"/>
    <w:semiHidden/>
    <w:unhideWhenUsed/>
    <w:rsid w:val="00986EAA"/>
    <w:pPr>
      <w:spacing w:after="0" w:line="240" w:lineRule="auto"/>
    </w:pPr>
    <w:rPr>
      <w:rFonts w:ascii="Tahoma" w:eastAsia="Times New Roman" w:hAnsi="Tahoma" w:cs="Tahoma"/>
      <w:sz w:val="16"/>
      <w:szCs w:val="16"/>
      <w:lang w:val="en-US" w:bidi="en-US"/>
    </w:rPr>
  </w:style>
  <w:style w:type="character" w:customStyle="1" w:styleId="af4">
    <w:name w:val="Текст выноски Знак"/>
    <w:basedOn w:val="a0"/>
    <w:link w:val="af3"/>
    <w:uiPriority w:val="99"/>
    <w:semiHidden/>
    <w:rsid w:val="00986EAA"/>
    <w:rPr>
      <w:rFonts w:ascii="Tahoma" w:eastAsia="Times New Roman" w:hAnsi="Tahoma" w:cs="Tahoma"/>
      <w:sz w:val="16"/>
      <w:szCs w:val="16"/>
      <w:lang w:val="en-US" w:bidi="en-US"/>
    </w:rPr>
  </w:style>
  <w:style w:type="paragraph" w:styleId="af5">
    <w:name w:val="Normal (Web)"/>
    <w:basedOn w:val="a"/>
    <w:uiPriority w:val="99"/>
    <w:semiHidden/>
    <w:unhideWhenUsed/>
    <w:rsid w:val="00986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F3AD81D0AF75BE96CD97DEBD0A8FA240E4160592E0710K1F5E" TargetMode="External"/><Relationship Id="rId13" Type="http://schemas.openxmlformats.org/officeDocument/2006/relationships/hyperlink" Target="consultantplus://offline/ref=7226DE08063F19F2D5058EDF129B4CC6683DDF1B0FF75BE96CD97DEBD0A8FA240E4160592E0516K1F4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226DE08063F19F2D5058EDF129B4CC66D3DDF1F0EFE06E3648071E9D7KAF7E" TargetMode="External"/><Relationship Id="rId12" Type="http://schemas.openxmlformats.org/officeDocument/2006/relationships/hyperlink" Target="consultantplus://offline/ref=7226DE08063F19F2D5058EDF129B4CC6683DDF1B0FF75BE96CD97DEBD0A8FA240E4160592E0514K1F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26DE08063F19F2D50590D204F712CE6F3286110BFD0ABC31DF2AB480AEAF64K4F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26DE08063F19F2D5058EDF129B4CC6683DDF1B0FF75BE96CD97DEBD0A8FA240E4160592E0610K1F6E" TargetMode="External"/><Relationship Id="rId5" Type="http://schemas.openxmlformats.org/officeDocument/2006/relationships/settings" Target="settings.xml"/><Relationship Id="rId15" Type="http://schemas.openxmlformats.org/officeDocument/2006/relationships/hyperlink" Target="consultantplus://offline/ref=7226DE08063F19F2D5058EDF129B4CC6683DDF1B0FF75BE96CD97DEBD0A8FA240E4160592E0516K1F4E" TargetMode="External"/><Relationship Id="rId10" Type="http://schemas.openxmlformats.org/officeDocument/2006/relationships/hyperlink" Target="consultantplus://offline/ref=7226DE08063F19F2D5058EDF129B4CC66D3CDB190EFC06E3648071E9D7KAF7E" TargetMode="External"/><Relationship Id="rId4" Type="http://schemas.microsoft.com/office/2007/relationships/stylesWithEffects" Target="stylesWithEffects.xml"/><Relationship Id="rId9" Type="http://schemas.openxmlformats.org/officeDocument/2006/relationships/hyperlink" Target="consultantplus://offline/ref=7226DE08063F19F2D5058EDF129B4CC66D3DD11B08FE06E3648071E9D7KAF7E" TargetMode="External"/><Relationship Id="rId14" Type="http://schemas.openxmlformats.org/officeDocument/2006/relationships/hyperlink" Target="consultantplus://offline/ref=7226DE08063F19F2D5058EDF129B4CC6683DDF1B0FF75BE96CD97DEBD0A8FA240E4160592E0519K1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09FB-715C-4EC1-83FC-7832DCB9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14870</Words>
  <Characters>84761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15</cp:revision>
  <cp:lastPrinted>2017-11-13T09:58:00Z</cp:lastPrinted>
  <dcterms:created xsi:type="dcterms:W3CDTF">2017-09-03T05:34:00Z</dcterms:created>
  <dcterms:modified xsi:type="dcterms:W3CDTF">2017-11-15T07:22:00Z</dcterms:modified>
</cp:coreProperties>
</file>